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957" w:rsidRPr="00D06ECA" w:rsidRDefault="009D44BD" w:rsidP="00D06ECA">
      <w:pPr>
        <w:spacing w:line="276" w:lineRule="auto"/>
        <w:jc w:val="center"/>
        <w:rPr>
          <w:sz w:val="24"/>
          <w:szCs w:val="24"/>
          <w:u w:val="single"/>
          <w:rtl/>
        </w:rPr>
      </w:pPr>
      <w:bookmarkStart w:id="0" w:name="_GoBack"/>
      <w:bookmarkEnd w:id="0"/>
      <w:r w:rsidRPr="00D06ECA">
        <w:rPr>
          <w:rFonts w:hint="cs"/>
          <w:bCs/>
          <w:sz w:val="24"/>
          <w:szCs w:val="24"/>
          <w:u w:val="single"/>
          <w:rtl/>
        </w:rPr>
        <w:t xml:space="preserve">נספח - </w:t>
      </w:r>
      <w:r w:rsidR="00F077A4" w:rsidRPr="00D06ECA">
        <w:rPr>
          <w:rFonts w:hint="cs"/>
          <w:bCs/>
          <w:sz w:val="24"/>
          <w:szCs w:val="24"/>
          <w:u w:val="single"/>
          <w:rtl/>
        </w:rPr>
        <w:t>חוזה התקשרות</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שנערך ונחתם ביום</w:t>
      </w:r>
      <w:r w:rsidR="00144E6B" w:rsidRPr="00D06ECA">
        <w:rPr>
          <w:rFonts w:hint="cs"/>
          <w:sz w:val="24"/>
          <w:szCs w:val="24"/>
          <w:rtl/>
        </w:rPr>
        <w:t xml:space="preserve">________ בחודש____________ </w:t>
      </w:r>
      <w:r w:rsidR="002816B7" w:rsidRPr="00D06ECA">
        <w:rPr>
          <w:rFonts w:hint="cs"/>
          <w:sz w:val="24"/>
          <w:szCs w:val="24"/>
          <w:rtl/>
        </w:rPr>
        <w:t>2019</w:t>
      </w:r>
    </w:p>
    <w:p w:rsidR="00C44957" w:rsidRPr="00D06ECA" w:rsidRDefault="00C44957" w:rsidP="00D06ECA">
      <w:pPr>
        <w:tabs>
          <w:tab w:val="left" w:pos="2640"/>
          <w:tab w:val="left" w:pos="3120"/>
          <w:tab w:val="left" w:pos="3840"/>
        </w:tabs>
        <w:spacing w:line="276" w:lineRule="auto"/>
        <w:jc w:val="center"/>
        <w:rPr>
          <w:b w:val="0"/>
          <w:bCs/>
          <w:sz w:val="24"/>
          <w:szCs w:val="24"/>
          <w:rtl/>
        </w:rPr>
      </w:pPr>
      <w:r w:rsidRPr="00D06ECA">
        <w:rPr>
          <w:b w:val="0"/>
          <w:bCs/>
          <w:sz w:val="24"/>
          <w:szCs w:val="24"/>
          <w:rtl/>
        </w:rPr>
        <w:t>בין</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ממשלת ישראל בשם מדינת ישראל על ידי המורשים לחתום בשמה כדין</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(להלן</w:t>
      </w:r>
      <w:r w:rsidRPr="00D06ECA">
        <w:rPr>
          <w:rFonts w:hint="cs"/>
          <w:sz w:val="24"/>
          <w:szCs w:val="24"/>
          <w:rtl/>
        </w:rPr>
        <w:t xml:space="preserve"> - </w:t>
      </w:r>
      <w:r w:rsidRPr="00D06ECA">
        <w:rPr>
          <w:sz w:val="24"/>
          <w:szCs w:val="24"/>
          <w:rtl/>
        </w:rPr>
        <w:t xml:space="preserve"> </w:t>
      </w:r>
      <w:r w:rsidRPr="00D06ECA">
        <w:rPr>
          <w:rFonts w:hint="cs"/>
          <w:sz w:val="24"/>
          <w:szCs w:val="24"/>
          <w:rtl/>
        </w:rPr>
        <w:t>"</w:t>
      </w:r>
      <w:r w:rsidRPr="00D06ECA">
        <w:rPr>
          <w:sz w:val="24"/>
          <w:szCs w:val="24"/>
          <w:rtl/>
        </w:rPr>
        <w:t>משרד הבינוי והשיכון</w:t>
      </w:r>
      <w:r w:rsidRPr="00D06ECA">
        <w:rPr>
          <w:rFonts w:hint="cs"/>
          <w:sz w:val="24"/>
          <w:szCs w:val="24"/>
          <w:rtl/>
        </w:rPr>
        <w:t>" או "המשרד" או "המזמין"</w:t>
      </w:r>
      <w:r w:rsidRPr="00D06ECA">
        <w:rPr>
          <w:sz w:val="24"/>
          <w:szCs w:val="24"/>
          <w:rtl/>
        </w:rPr>
        <w:t>)</w:t>
      </w:r>
    </w:p>
    <w:p w:rsidR="00C44957" w:rsidRPr="00D06ECA" w:rsidRDefault="00C44957" w:rsidP="00D06ECA">
      <w:pPr>
        <w:tabs>
          <w:tab w:val="left" w:pos="2640"/>
          <w:tab w:val="left" w:pos="3120"/>
          <w:tab w:val="left" w:pos="3840"/>
        </w:tabs>
        <w:spacing w:line="276" w:lineRule="auto"/>
        <w:jc w:val="center"/>
        <w:rPr>
          <w:sz w:val="24"/>
          <w:szCs w:val="24"/>
          <w:rtl/>
        </w:rPr>
      </w:pP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מצד אחד</w:t>
      </w:r>
    </w:p>
    <w:p w:rsidR="00C44957" w:rsidRPr="00D06ECA" w:rsidRDefault="00C44957" w:rsidP="00D06ECA">
      <w:pPr>
        <w:tabs>
          <w:tab w:val="left" w:pos="2640"/>
          <w:tab w:val="left" w:pos="3120"/>
          <w:tab w:val="left" w:pos="3840"/>
        </w:tabs>
        <w:spacing w:line="276" w:lineRule="auto"/>
        <w:jc w:val="center"/>
        <w:rPr>
          <w:sz w:val="24"/>
          <w:szCs w:val="24"/>
          <w:rtl/>
        </w:rPr>
      </w:pP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rFonts w:hint="cs"/>
          <w:sz w:val="24"/>
          <w:szCs w:val="24"/>
          <w:rtl/>
        </w:rPr>
        <w:t>לבין</w:t>
      </w:r>
    </w:p>
    <w:p w:rsidR="00C44957" w:rsidRPr="00D06ECA" w:rsidRDefault="00C44957" w:rsidP="00D06ECA">
      <w:pPr>
        <w:tabs>
          <w:tab w:val="left" w:pos="2640"/>
          <w:tab w:val="left" w:pos="3120"/>
          <w:tab w:val="left" w:pos="3840"/>
        </w:tabs>
        <w:spacing w:line="276" w:lineRule="auto"/>
        <w:jc w:val="center"/>
        <w:rPr>
          <w:sz w:val="24"/>
          <w:szCs w:val="24"/>
          <w:rtl/>
        </w:rPr>
      </w:pP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_________</w:t>
      </w:r>
      <w:r w:rsidRPr="00D06ECA">
        <w:rPr>
          <w:rFonts w:hint="cs"/>
          <w:sz w:val="24"/>
          <w:szCs w:val="24"/>
          <w:rtl/>
        </w:rPr>
        <w:t>________</w:t>
      </w:r>
      <w:r w:rsidR="00144E6B" w:rsidRPr="00D06ECA">
        <w:rPr>
          <w:rFonts w:hint="cs"/>
          <w:sz w:val="24"/>
          <w:szCs w:val="24"/>
          <w:rtl/>
        </w:rPr>
        <w:t xml:space="preserve"> ח.פ/ע.מ</w:t>
      </w:r>
      <w:r w:rsidR="00E479D6">
        <w:rPr>
          <w:rFonts w:hint="cs"/>
          <w:sz w:val="24"/>
          <w:szCs w:val="24"/>
          <w:rtl/>
        </w:rPr>
        <w:t>/אחר</w:t>
      </w:r>
      <w:r w:rsidR="00144E6B" w:rsidRPr="00D06ECA">
        <w:rPr>
          <w:rFonts w:hint="cs"/>
          <w:sz w:val="24"/>
          <w:szCs w:val="24"/>
          <w:rtl/>
        </w:rPr>
        <w:t>_______________</w:t>
      </w:r>
      <w:r w:rsidRPr="00D06ECA">
        <w:rPr>
          <w:rFonts w:hint="cs"/>
          <w:sz w:val="24"/>
          <w:szCs w:val="24"/>
          <w:rtl/>
        </w:rPr>
        <w:t xml:space="preserve"> </w:t>
      </w:r>
      <w:r w:rsidR="00144E6B" w:rsidRPr="00D06ECA">
        <w:rPr>
          <w:rFonts w:hint="cs"/>
          <w:sz w:val="24"/>
          <w:szCs w:val="24"/>
          <w:rtl/>
        </w:rPr>
        <w:t>מרח'</w:t>
      </w:r>
      <w:r w:rsidRPr="00D06ECA">
        <w:rPr>
          <w:rFonts w:hint="cs"/>
          <w:sz w:val="24"/>
          <w:szCs w:val="24"/>
          <w:rtl/>
        </w:rPr>
        <w:t xml:space="preserve"> </w:t>
      </w:r>
      <w:r w:rsidRPr="00D06ECA">
        <w:rPr>
          <w:sz w:val="24"/>
          <w:szCs w:val="24"/>
          <w:rtl/>
        </w:rPr>
        <w:t xml:space="preserve">_____________ </w:t>
      </w:r>
      <w:r w:rsidR="00144E6B" w:rsidRPr="00D06ECA">
        <w:rPr>
          <w:rFonts w:hint="cs"/>
          <w:sz w:val="24"/>
          <w:szCs w:val="24"/>
          <w:rtl/>
        </w:rPr>
        <w:t>עיר____________ מיקוד_____________</w:t>
      </w:r>
    </w:p>
    <w:p w:rsidR="00C44957" w:rsidRPr="00D06ECA" w:rsidRDefault="00C44957" w:rsidP="00D06ECA">
      <w:pPr>
        <w:tabs>
          <w:tab w:val="left" w:pos="2640"/>
          <w:tab w:val="left" w:pos="3120"/>
          <w:tab w:val="left" w:pos="3840"/>
        </w:tabs>
        <w:spacing w:line="276" w:lineRule="auto"/>
        <w:jc w:val="center"/>
        <w:rPr>
          <w:sz w:val="24"/>
          <w:szCs w:val="24"/>
          <w:rtl/>
        </w:rPr>
      </w:pP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באמצעות</w:t>
      </w:r>
      <w:r w:rsidRPr="00D06ECA">
        <w:rPr>
          <w:rFonts w:hint="cs"/>
          <w:sz w:val="24"/>
          <w:szCs w:val="24"/>
          <w:rtl/>
        </w:rPr>
        <w:t xml:space="preserve"> </w:t>
      </w:r>
      <w:r w:rsidRPr="00D06ECA">
        <w:rPr>
          <w:sz w:val="24"/>
          <w:szCs w:val="24"/>
          <w:rtl/>
        </w:rPr>
        <w:t>מנהלי</w:t>
      </w:r>
      <w:r w:rsidRPr="00D06ECA">
        <w:rPr>
          <w:rFonts w:hint="cs"/>
          <w:sz w:val="24"/>
          <w:szCs w:val="24"/>
          <w:rtl/>
        </w:rPr>
        <w:t>ה _____________</w:t>
      </w:r>
      <w:r w:rsidRPr="00D06ECA">
        <w:rPr>
          <w:sz w:val="24"/>
          <w:szCs w:val="24"/>
          <w:rtl/>
        </w:rPr>
        <w:t>___</w:t>
      </w:r>
      <w:r w:rsidRPr="00D06ECA">
        <w:rPr>
          <w:rFonts w:hint="cs"/>
          <w:sz w:val="24"/>
          <w:szCs w:val="24"/>
          <w:rtl/>
        </w:rPr>
        <w:t>______________________</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המצהירים בזאת כי הם מוסמכים לחתום על חוזה זה בשם החברה</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sz w:val="24"/>
          <w:szCs w:val="24"/>
          <w:rtl/>
        </w:rPr>
        <w:t>וכי חתימתם תחייב את החברה</w:t>
      </w:r>
      <w:r w:rsidR="00E479D6">
        <w:rPr>
          <w:rFonts w:hint="cs"/>
          <w:sz w:val="24"/>
          <w:szCs w:val="24"/>
          <w:rtl/>
        </w:rPr>
        <w:t>/עמותה/אחר</w:t>
      </w:r>
      <w:r w:rsidRPr="00D06ECA">
        <w:rPr>
          <w:sz w:val="24"/>
          <w:szCs w:val="24"/>
          <w:rtl/>
        </w:rPr>
        <w:t xml:space="preserve"> לכל דבר ועניין.</w:t>
      </w:r>
    </w:p>
    <w:p w:rsidR="00C44957" w:rsidRPr="00D06ECA" w:rsidRDefault="00C44957" w:rsidP="00D06ECA">
      <w:pPr>
        <w:tabs>
          <w:tab w:val="left" w:pos="2640"/>
          <w:tab w:val="left" w:pos="3120"/>
          <w:tab w:val="left" w:pos="3840"/>
        </w:tabs>
        <w:spacing w:line="276" w:lineRule="auto"/>
        <w:jc w:val="center"/>
        <w:rPr>
          <w:sz w:val="24"/>
          <w:szCs w:val="24"/>
          <w:rtl/>
        </w:rPr>
      </w:pPr>
      <w:r w:rsidRPr="00D06ECA">
        <w:rPr>
          <w:rFonts w:hint="cs"/>
          <w:sz w:val="24"/>
          <w:szCs w:val="24"/>
          <w:rtl/>
        </w:rPr>
        <w:t xml:space="preserve">(להלן </w:t>
      </w:r>
      <w:r w:rsidRPr="00D06ECA">
        <w:rPr>
          <w:sz w:val="24"/>
          <w:szCs w:val="24"/>
          <w:rtl/>
        </w:rPr>
        <w:t>–</w:t>
      </w:r>
      <w:r w:rsidRPr="00D06ECA">
        <w:rPr>
          <w:rFonts w:hint="cs"/>
          <w:sz w:val="24"/>
          <w:szCs w:val="24"/>
          <w:rtl/>
        </w:rPr>
        <w:t xml:space="preserve"> "נותן השירותים")</w:t>
      </w:r>
    </w:p>
    <w:p w:rsidR="00C44957" w:rsidRPr="00D06ECA" w:rsidRDefault="00C44957" w:rsidP="00D06ECA">
      <w:pPr>
        <w:tabs>
          <w:tab w:val="left" w:pos="2640"/>
          <w:tab w:val="left" w:pos="3120"/>
          <w:tab w:val="left" w:pos="3840"/>
        </w:tabs>
        <w:spacing w:line="276" w:lineRule="auto"/>
        <w:jc w:val="center"/>
        <w:rPr>
          <w:sz w:val="24"/>
          <w:szCs w:val="24"/>
        </w:rPr>
      </w:pPr>
      <w:r w:rsidRPr="00D06ECA">
        <w:rPr>
          <w:rFonts w:hint="cs"/>
          <w:sz w:val="24"/>
          <w:szCs w:val="24"/>
          <w:rtl/>
        </w:rPr>
        <w:t>מצד שני</w:t>
      </w:r>
    </w:p>
    <w:p w:rsidR="00C756F4" w:rsidRPr="00D06ECA" w:rsidRDefault="00C44957" w:rsidP="00D06ECA">
      <w:pPr>
        <w:tabs>
          <w:tab w:val="left" w:pos="2640"/>
          <w:tab w:val="left" w:pos="3120"/>
          <w:tab w:val="left" w:pos="3840"/>
        </w:tabs>
        <w:spacing w:line="276" w:lineRule="auto"/>
        <w:jc w:val="both"/>
        <w:rPr>
          <w:sz w:val="24"/>
          <w:szCs w:val="24"/>
          <w:rtl/>
        </w:rPr>
      </w:pPr>
      <w:r w:rsidRPr="00D06ECA">
        <w:rPr>
          <w:b w:val="0"/>
          <w:bCs/>
          <w:sz w:val="24"/>
          <w:szCs w:val="24"/>
          <w:rtl/>
        </w:rPr>
        <w:t>הואיל</w:t>
      </w:r>
      <w:r w:rsidRPr="00D06ECA">
        <w:rPr>
          <w:rFonts w:hint="cs"/>
          <w:sz w:val="24"/>
          <w:szCs w:val="24"/>
          <w:rtl/>
        </w:rPr>
        <w:t xml:space="preserve"> </w:t>
      </w:r>
      <w:r w:rsidR="00C756F4" w:rsidRPr="003B1AC8">
        <w:rPr>
          <w:rFonts w:hint="cs"/>
          <w:sz w:val="24"/>
          <w:szCs w:val="24"/>
          <w:rtl/>
        </w:rPr>
        <w:t>והמשרד בקש במסגרת קול קורא מס'</w:t>
      </w:r>
      <w:r w:rsidR="001938FF" w:rsidRPr="003B1AC8">
        <w:rPr>
          <w:rFonts w:hint="cs"/>
          <w:sz w:val="24"/>
          <w:szCs w:val="24"/>
          <w:rtl/>
        </w:rPr>
        <w:t xml:space="preserve"> 15/2019</w:t>
      </w:r>
      <w:r w:rsidR="00C756F4" w:rsidRPr="003B1AC8">
        <w:rPr>
          <w:rFonts w:hint="cs"/>
          <w:sz w:val="24"/>
          <w:szCs w:val="24"/>
          <w:rtl/>
        </w:rPr>
        <w:t xml:space="preserve">  לקבל הצעות להצגת פרויקטים/מקרי בוחן מוצלחים בתחומים בעלי זיקה לנושא המרכזי של המפגש העשירי של הפורום העולמי לעירוניות, כפי שבאים לידי ביטוי בנייר הקונספט של</w:t>
      </w:r>
      <w:r w:rsidR="00C756F4" w:rsidRPr="00D06ECA">
        <w:rPr>
          <w:rFonts w:ascii="David" w:hAnsi="David" w:hint="cs"/>
          <w:color w:val="272727"/>
          <w:sz w:val="24"/>
          <w:szCs w:val="24"/>
          <w:rtl/>
        </w:rPr>
        <w:t xml:space="preserve"> </w:t>
      </w:r>
      <w:r w:rsidR="00C756F4" w:rsidRPr="00D06ECA">
        <w:rPr>
          <w:rFonts w:ascii="David" w:hAnsi="David"/>
          <w:color w:val="272727"/>
          <w:sz w:val="24"/>
          <w:szCs w:val="24"/>
        </w:rPr>
        <w:t>WUF10</w:t>
      </w:r>
      <w:r w:rsidR="00C756F4" w:rsidRPr="00D06ECA">
        <w:rPr>
          <w:rFonts w:ascii="David" w:hAnsi="David" w:hint="cs"/>
          <w:color w:val="272727"/>
          <w:sz w:val="24"/>
          <w:szCs w:val="24"/>
          <w:rtl/>
        </w:rPr>
        <w:t xml:space="preserve">, </w:t>
      </w:r>
      <w:r w:rsidR="00C756F4" w:rsidRPr="003B1AC8">
        <w:rPr>
          <w:rFonts w:hint="cs"/>
          <w:sz w:val="24"/>
          <w:szCs w:val="24"/>
          <w:rtl/>
        </w:rPr>
        <w:t>שמצ"ב כנספח ב' לקול קורא;</w:t>
      </w:r>
      <w:r w:rsidR="00EA23D0" w:rsidRPr="00D06ECA">
        <w:rPr>
          <w:rFonts w:hint="cs"/>
          <w:sz w:val="24"/>
          <w:szCs w:val="24"/>
          <w:rtl/>
        </w:rPr>
        <w:t xml:space="preserve"> ( להלן </w:t>
      </w:r>
      <w:r w:rsidR="00EA23D0" w:rsidRPr="00D06ECA">
        <w:rPr>
          <w:rFonts w:hint="cs"/>
          <w:b w:val="0"/>
          <w:bCs/>
          <w:sz w:val="24"/>
          <w:szCs w:val="24"/>
          <w:rtl/>
        </w:rPr>
        <w:t>"קול הקורא"</w:t>
      </w:r>
      <w:r w:rsidR="00EA23D0" w:rsidRPr="00D06ECA">
        <w:rPr>
          <w:rFonts w:hint="cs"/>
          <w:sz w:val="24"/>
          <w:szCs w:val="24"/>
          <w:rtl/>
        </w:rPr>
        <w:t>)</w:t>
      </w:r>
      <w:r w:rsidR="00EA23D0" w:rsidRPr="00D06ECA">
        <w:rPr>
          <w:sz w:val="24"/>
          <w:szCs w:val="24"/>
          <w:rtl/>
        </w:rPr>
        <w:t xml:space="preserve"> </w:t>
      </w:r>
      <w:r w:rsidR="00ED6831" w:rsidRPr="00D06ECA">
        <w:rPr>
          <w:rFonts w:hint="cs"/>
          <w:sz w:val="24"/>
          <w:szCs w:val="24"/>
          <w:rtl/>
        </w:rPr>
        <w:t>(</w:t>
      </w:r>
      <w:r w:rsidR="00EA23D0" w:rsidRPr="00D06ECA">
        <w:rPr>
          <w:sz w:val="24"/>
          <w:szCs w:val="24"/>
          <w:rtl/>
        </w:rPr>
        <w:t xml:space="preserve">מסמכי </w:t>
      </w:r>
      <w:r w:rsidR="00EA23D0" w:rsidRPr="00D06ECA">
        <w:rPr>
          <w:rFonts w:hint="cs"/>
          <w:sz w:val="24"/>
          <w:szCs w:val="24"/>
          <w:rtl/>
        </w:rPr>
        <w:t xml:space="preserve">קול הקורא </w:t>
      </w:r>
      <w:r w:rsidR="00EA23D0" w:rsidRPr="00D06ECA">
        <w:rPr>
          <w:sz w:val="24"/>
          <w:szCs w:val="24"/>
          <w:rtl/>
        </w:rPr>
        <w:t>ותיאור העבוד</w:t>
      </w:r>
      <w:r w:rsidR="00EA23D0" w:rsidRPr="00D06ECA">
        <w:rPr>
          <w:rFonts w:hint="cs"/>
          <w:sz w:val="24"/>
          <w:szCs w:val="24"/>
          <w:rtl/>
        </w:rPr>
        <w:t>ות</w:t>
      </w:r>
      <w:r w:rsidR="00EA23D0" w:rsidRPr="00D06ECA">
        <w:rPr>
          <w:sz w:val="24"/>
          <w:szCs w:val="24"/>
          <w:rtl/>
        </w:rPr>
        <w:t xml:space="preserve"> הנדרשות במסגרתו </w:t>
      </w:r>
      <w:r w:rsidR="00EA23D0" w:rsidRPr="00D06ECA">
        <w:rPr>
          <w:rFonts w:hint="cs"/>
          <w:sz w:val="24"/>
          <w:szCs w:val="24"/>
          <w:rtl/>
        </w:rPr>
        <w:t xml:space="preserve">וכן מסמכים נוספים שיתווספו למסמכי הקול קורא ע"י המשרד במהלך הגשת ההצעות ובדיקתן, </w:t>
      </w:r>
      <w:r w:rsidR="00EA23D0" w:rsidRPr="00D06ECA">
        <w:rPr>
          <w:sz w:val="24"/>
          <w:szCs w:val="24"/>
          <w:rtl/>
        </w:rPr>
        <w:t>מצורפים כנספח לחוזה זה ומהווים חלק בלתי נפרד ממנו</w:t>
      </w:r>
      <w:r w:rsidR="00ED6831" w:rsidRPr="00D06ECA">
        <w:rPr>
          <w:rFonts w:hint="cs"/>
          <w:sz w:val="24"/>
          <w:szCs w:val="24"/>
          <w:rtl/>
        </w:rPr>
        <w:t>)</w:t>
      </w:r>
      <w:r w:rsidR="00EA23D0" w:rsidRPr="00D06ECA">
        <w:rPr>
          <w:rFonts w:hint="cs"/>
          <w:sz w:val="24"/>
          <w:szCs w:val="24"/>
          <w:rtl/>
        </w:rPr>
        <w:t>;</w:t>
      </w:r>
    </w:p>
    <w:p w:rsidR="00C44957" w:rsidRPr="00D06ECA" w:rsidRDefault="00EA23D0" w:rsidP="00D06ECA">
      <w:pPr>
        <w:tabs>
          <w:tab w:val="left" w:pos="2640"/>
          <w:tab w:val="left" w:pos="3120"/>
          <w:tab w:val="left" w:pos="3840"/>
        </w:tabs>
        <w:spacing w:line="276" w:lineRule="auto"/>
        <w:jc w:val="both"/>
        <w:rPr>
          <w:sz w:val="24"/>
          <w:szCs w:val="24"/>
          <w:rtl/>
        </w:rPr>
      </w:pPr>
      <w:r w:rsidRPr="00D06ECA">
        <w:rPr>
          <w:rFonts w:hint="cs"/>
          <w:b w:val="0"/>
          <w:bCs/>
          <w:sz w:val="24"/>
          <w:szCs w:val="24"/>
          <w:rtl/>
        </w:rPr>
        <w:t>והואיל</w:t>
      </w:r>
      <w:r w:rsidRPr="00D06ECA">
        <w:rPr>
          <w:rFonts w:hint="cs"/>
          <w:sz w:val="24"/>
          <w:szCs w:val="24"/>
          <w:rtl/>
        </w:rPr>
        <w:t xml:space="preserve"> והמשרד מארגן</w:t>
      </w:r>
      <w:r w:rsidR="00ED6831" w:rsidRPr="00D06ECA">
        <w:rPr>
          <w:rFonts w:hint="cs"/>
          <w:sz w:val="24"/>
          <w:szCs w:val="24"/>
          <w:rtl/>
        </w:rPr>
        <w:t xml:space="preserve"> </w:t>
      </w:r>
      <w:r w:rsidRPr="00D06ECA">
        <w:rPr>
          <w:rFonts w:hint="cs"/>
          <w:sz w:val="24"/>
          <w:szCs w:val="24"/>
          <w:rtl/>
        </w:rPr>
        <w:t xml:space="preserve">ומקים </w:t>
      </w:r>
      <w:r w:rsidRPr="00D06ECA">
        <w:rPr>
          <w:sz w:val="24"/>
          <w:szCs w:val="24"/>
          <w:rtl/>
        </w:rPr>
        <w:t>ביתן ישראלי, ייעודי, שיוקם בפורום העולמי לעירוניות באבו דאבי, איחוד האמירויות. הביתן יוקם מספר ימים לפני פתיחתו הרשמית של הפורום ולאחר מכן יאויש במהלך כל ימי הפורום העולמי לעירוניות</w:t>
      </w:r>
      <w:r w:rsidR="001938FF">
        <w:rPr>
          <w:rFonts w:hint="cs"/>
          <w:sz w:val="24"/>
          <w:szCs w:val="24"/>
          <w:rtl/>
        </w:rPr>
        <w:t xml:space="preserve"> (למעט בשבת)</w:t>
      </w:r>
      <w:r w:rsidRPr="00D06ECA">
        <w:rPr>
          <w:sz w:val="24"/>
          <w:szCs w:val="24"/>
          <w:rtl/>
        </w:rPr>
        <w:t xml:space="preserve"> ב</w:t>
      </w:r>
      <w:r w:rsidR="001938FF">
        <w:rPr>
          <w:rFonts w:hint="cs"/>
          <w:sz w:val="24"/>
          <w:szCs w:val="24"/>
          <w:rtl/>
        </w:rPr>
        <w:t>ין ה</w:t>
      </w:r>
      <w:r w:rsidRPr="00D06ECA">
        <w:rPr>
          <w:sz w:val="24"/>
          <w:szCs w:val="24"/>
          <w:rtl/>
        </w:rPr>
        <w:t xml:space="preserve">תאריכים </w:t>
      </w:r>
      <w:r w:rsidR="001938FF">
        <w:rPr>
          <w:rFonts w:hint="cs"/>
          <w:sz w:val="24"/>
          <w:szCs w:val="24"/>
          <w:rtl/>
        </w:rPr>
        <w:t>8</w:t>
      </w:r>
      <w:r w:rsidRPr="00D06ECA">
        <w:rPr>
          <w:sz w:val="24"/>
          <w:szCs w:val="24"/>
          <w:rtl/>
        </w:rPr>
        <w:t>-13.2.2020.</w:t>
      </w:r>
      <w:r w:rsidR="002816B7" w:rsidRPr="00D06ECA">
        <w:rPr>
          <w:rFonts w:hint="cs"/>
          <w:sz w:val="24"/>
          <w:szCs w:val="24"/>
          <w:rtl/>
        </w:rPr>
        <w:t xml:space="preserve"> </w:t>
      </w:r>
      <w:r w:rsidRPr="00D06ECA">
        <w:rPr>
          <w:rFonts w:hint="cs"/>
          <w:sz w:val="24"/>
          <w:szCs w:val="24"/>
          <w:rtl/>
        </w:rPr>
        <w:t>בכל ב</w:t>
      </w:r>
      <w:r w:rsidR="002816B7" w:rsidRPr="00D06ECA">
        <w:rPr>
          <w:rFonts w:hint="cs"/>
          <w:sz w:val="24"/>
          <w:szCs w:val="24"/>
          <w:rtl/>
        </w:rPr>
        <w:t>מפורט בקול קורא</w:t>
      </w:r>
      <w:r w:rsidR="00144E6B" w:rsidRPr="00D06ECA">
        <w:rPr>
          <w:rFonts w:hint="cs"/>
          <w:sz w:val="24"/>
          <w:szCs w:val="24"/>
          <w:rtl/>
        </w:rPr>
        <w:t xml:space="preserve">. </w:t>
      </w:r>
    </w:p>
    <w:p w:rsidR="00EA23D0" w:rsidRPr="00D06ECA" w:rsidRDefault="00EA23D0" w:rsidP="00D06ECA">
      <w:pPr>
        <w:tabs>
          <w:tab w:val="left" w:pos="2640"/>
          <w:tab w:val="left" w:pos="3120"/>
          <w:tab w:val="left" w:pos="3840"/>
        </w:tabs>
        <w:spacing w:line="276" w:lineRule="auto"/>
        <w:jc w:val="both"/>
        <w:rPr>
          <w:sz w:val="24"/>
          <w:szCs w:val="24"/>
          <w:rtl/>
        </w:rPr>
      </w:pPr>
      <w:r w:rsidRPr="00D06ECA">
        <w:rPr>
          <w:rFonts w:hint="cs"/>
          <w:b w:val="0"/>
          <w:bCs/>
          <w:sz w:val="24"/>
          <w:szCs w:val="24"/>
          <w:rtl/>
        </w:rPr>
        <w:t>והואיל</w:t>
      </w:r>
      <w:r w:rsidRPr="00D06ECA">
        <w:rPr>
          <w:rFonts w:hint="cs"/>
          <w:sz w:val="24"/>
          <w:szCs w:val="24"/>
          <w:rtl/>
        </w:rPr>
        <w:t xml:space="preserve"> </w:t>
      </w:r>
      <w:r w:rsidRPr="00D06ECA">
        <w:rPr>
          <w:sz w:val="24"/>
          <w:szCs w:val="24"/>
          <w:rtl/>
        </w:rPr>
        <w:t>ונותן השירותים</w:t>
      </w:r>
      <w:r w:rsidRPr="00D06ECA">
        <w:rPr>
          <w:rFonts w:hint="cs"/>
          <w:sz w:val="24"/>
          <w:szCs w:val="24"/>
          <w:rtl/>
        </w:rPr>
        <w:t xml:space="preserve"> הציע במסגרת קול הקורא הצעה שכללה פרויקטים/מקרי בוחן ושזכתה בפניה התחרותית בקול הקורא.</w:t>
      </w:r>
      <w:r w:rsidRPr="00D06ECA">
        <w:rPr>
          <w:sz w:val="24"/>
          <w:szCs w:val="24"/>
        </w:rPr>
        <w:t xml:space="preserve"> </w:t>
      </w:r>
      <w:r w:rsidRPr="00D06ECA">
        <w:rPr>
          <w:rFonts w:hint="cs"/>
          <w:sz w:val="24"/>
          <w:szCs w:val="24"/>
          <w:rtl/>
        </w:rPr>
        <w:t xml:space="preserve">(להלן </w:t>
      </w:r>
      <w:r w:rsidRPr="00D06ECA">
        <w:rPr>
          <w:rFonts w:hint="cs"/>
          <w:b w:val="0"/>
          <w:bCs/>
          <w:sz w:val="24"/>
          <w:szCs w:val="24"/>
          <w:rtl/>
        </w:rPr>
        <w:t>" ההצעה")</w:t>
      </w:r>
      <w:r w:rsidRPr="00D06ECA">
        <w:rPr>
          <w:rFonts w:hint="cs"/>
          <w:sz w:val="24"/>
          <w:szCs w:val="24"/>
          <w:rtl/>
        </w:rPr>
        <w:t xml:space="preserve">  </w:t>
      </w:r>
    </w:p>
    <w:p w:rsidR="00EA23D0" w:rsidRPr="00D06ECA" w:rsidRDefault="00EA23D0" w:rsidP="00D06ECA">
      <w:pPr>
        <w:tabs>
          <w:tab w:val="left" w:pos="2640"/>
          <w:tab w:val="left" w:pos="3120"/>
          <w:tab w:val="left" w:pos="3840"/>
        </w:tabs>
        <w:spacing w:line="276" w:lineRule="auto"/>
        <w:jc w:val="both"/>
        <w:rPr>
          <w:b w:val="0"/>
          <w:bCs/>
          <w:sz w:val="24"/>
          <w:szCs w:val="24"/>
          <w:rtl/>
        </w:rPr>
      </w:pPr>
      <w:r w:rsidRPr="00D06ECA">
        <w:rPr>
          <w:rFonts w:hint="cs"/>
          <w:b w:val="0"/>
          <w:bCs/>
          <w:sz w:val="24"/>
          <w:szCs w:val="24"/>
          <w:rtl/>
        </w:rPr>
        <w:t>והואיל</w:t>
      </w:r>
      <w:r w:rsidR="00ED6831" w:rsidRPr="00D06ECA">
        <w:rPr>
          <w:rFonts w:hint="cs"/>
          <w:b w:val="0"/>
          <w:bCs/>
          <w:sz w:val="24"/>
          <w:szCs w:val="24"/>
          <w:rtl/>
        </w:rPr>
        <w:t xml:space="preserve"> </w:t>
      </w:r>
      <w:r w:rsidRPr="00D06ECA">
        <w:rPr>
          <w:rFonts w:hint="cs"/>
          <w:sz w:val="24"/>
          <w:szCs w:val="24"/>
          <w:rtl/>
        </w:rPr>
        <w:t xml:space="preserve">ונותן השירותים זכה בהצעתו לפנייה תחרותית בהתאם לקול הקרוא שפורסם על ידי המשרד להצגת פרויקט/ מקרה בוחן מוצלח בביתן הישראלי שיוקם במסגרת המפגש העשירי של הפורם העולמי </w:t>
      </w:r>
      <w:r w:rsidR="003B1AC8" w:rsidRPr="00D06ECA">
        <w:rPr>
          <w:rFonts w:hint="cs"/>
          <w:sz w:val="24"/>
          <w:szCs w:val="24"/>
          <w:rtl/>
        </w:rPr>
        <w:t>לעירוניות</w:t>
      </w:r>
      <w:r w:rsidRPr="00D06ECA">
        <w:rPr>
          <w:rFonts w:hint="cs"/>
          <w:b w:val="0"/>
          <w:bCs/>
          <w:sz w:val="24"/>
          <w:szCs w:val="24"/>
          <w:rtl/>
        </w:rPr>
        <w:t xml:space="preserve"> ( להלן " הפורום");</w:t>
      </w:r>
    </w:p>
    <w:p w:rsidR="00C44957" w:rsidRPr="00D06ECA" w:rsidRDefault="00C44957" w:rsidP="003B1AC8">
      <w:pPr>
        <w:tabs>
          <w:tab w:val="left" w:pos="1680"/>
        </w:tabs>
        <w:spacing w:line="276" w:lineRule="auto"/>
        <w:jc w:val="both"/>
        <w:rPr>
          <w:sz w:val="24"/>
          <w:szCs w:val="24"/>
          <w:rtl/>
        </w:rPr>
      </w:pPr>
      <w:r w:rsidRPr="00D06ECA">
        <w:rPr>
          <w:b w:val="0"/>
          <w:bCs/>
          <w:sz w:val="24"/>
          <w:szCs w:val="24"/>
          <w:rtl/>
        </w:rPr>
        <w:t>והואיל</w:t>
      </w:r>
      <w:r w:rsidRPr="00D06ECA">
        <w:rPr>
          <w:rFonts w:hint="cs"/>
          <w:sz w:val="24"/>
          <w:szCs w:val="24"/>
          <w:rtl/>
        </w:rPr>
        <w:t xml:space="preserve"> </w:t>
      </w:r>
      <w:r w:rsidRPr="00D06ECA">
        <w:rPr>
          <w:sz w:val="24"/>
          <w:szCs w:val="24"/>
          <w:rtl/>
        </w:rPr>
        <w:t>ונותן השירותים מסכי</w:t>
      </w:r>
      <w:r w:rsidRPr="00D06ECA">
        <w:rPr>
          <w:rFonts w:hint="cs"/>
          <w:sz w:val="24"/>
          <w:szCs w:val="24"/>
          <w:rtl/>
        </w:rPr>
        <w:t>ם</w:t>
      </w:r>
      <w:r w:rsidRPr="00D06ECA">
        <w:rPr>
          <w:sz w:val="24"/>
          <w:szCs w:val="24"/>
          <w:rtl/>
        </w:rPr>
        <w:t xml:space="preserve"> ל</w:t>
      </w:r>
      <w:r w:rsidR="00EA23D0" w:rsidRPr="00D06ECA">
        <w:rPr>
          <w:rFonts w:hint="cs"/>
          <w:sz w:val="24"/>
          <w:szCs w:val="24"/>
          <w:rtl/>
        </w:rPr>
        <w:t>הציג את ההצעה של הפרויקט/מקרי בוחן</w:t>
      </w:r>
      <w:r w:rsidRPr="00D06ECA">
        <w:rPr>
          <w:sz w:val="24"/>
          <w:szCs w:val="24"/>
          <w:rtl/>
        </w:rPr>
        <w:t xml:space="preserve"> </w:t>
      </w:r>
      <w:r w:rsidR="00EA23D0" w:rsidRPr="00D06ECA">
        <w:rPr>
          <w:rFonts w:hint="cs"/>
          <w:sz w:val="24"/>
          <w:szCs w:val="24"/>
          <w:rtl/>
        </w:rPr>
        <w:t>ו</w:t>
      </w:r>
      <w:r w:rsidRPr="00D06ECA">
        <w:rPr>
          <w:rFonts w:hint="cs"/>
          <w:sz w:val="24"/>
          <w:szCs w:val="24"/>
          <w:rtl/>
        </w:rPr>
        <w:t>את</w:t>
      </w:r>
      <w:r w:rsidRPr="00D06ECA">
        <w:rPr>
          <w:sz w:val="24"/>
          <w:szCs w:val="24"/>
          <w:rtl/>
        </w:rPr>
        <w:t xml:space="preserve"> </w:t>
      </w:r>
      <w:r w:rsidRPr="00D06ECA">
        <w:rPr>
          <w:rFonts w:hint="cs"/>
          <w:sz w:val="24"/>
          <w:szCs w:val="24"/>
          <w:rtl/>
        </w:rPr>
        <w:t>ה</w:t>
      </w:r>
      <w:r w:rsidRPr="00D06ECA">
        <w:rPr>
          <w:sz w:val="24"/>
          <w:szCs w:val="24"/>
          <w:rtl/>
        </w:rPr>
        <w:t>שירותי</w:t>
      </w:r>
      <w:r w:rsidRPr="00D06ECA">
        <w:rPr>
          <w:rFonts w:hint="cs"/>
          <w:sz w:val="24"/>
          <w:szCs w:val="24"/>
          <w:rtl/>
        </w:rPr>
        <w:t>ם כמפורט ב</w:t>
      </w:r>
      <w:r w:rsidR="00EA23D0" w:rsidRPr="00D06ECA">
        <w:rPr>
          <w:rFonts w:hint="cs"/>
          <w:sz w:val="24"/>
          <w:szCs w:val="24"/>
          <w:rtl/>
        </w:rPr>
        <w:t>הצעתו ב</w:t>
      </w:r>
      <w:r w:rsidR="009D44BD" w:rsidRPr="00D06ECA">
        <w:rPr>
          <w:rFonts w:hint="cs"/>
          <w:sz w:val="24"/>
          <w:szCs w:val="24"/>
          <w:rtl/>
        </w:rPr>
        <w:t>מסמכי הפניה</w:t>
      </w:r>
      <w:r w:rsidR="00326A14" w:rsidRPr="00D06ECA">
        <w:rPr>
          <w:rFonts w:hint="cs"/>
          <w:sz w:val="24"/>
          <w:szCs w:val="24"/>
          <w:rtl/>
        </w:rPr>
        <w:t xml:space="preserve"> "קול קורא"</w:t>
      </w:r>
      <w:r w:rsidR="009D44BD" w:rsidRPr="00D06ECA">
        <w:rPr>
          <w:rFonts w:hint="cs"/>
          <w:sz w:val="24"/>
          <w:szCs w:val="24"/>
          <w:rtl/>
        </w:rPr>
        <w:t xml:space="preserve"> המצ"ב</w:t>
      </w:r>
      <w:r w:rsidRPr="00D06ECA">
        <w:rPr>
          <w:rFonts w:hint="cs"/>
          <w:sz w:val="24"/>
          <w:szCs w:val="24"/>
          <w:rtl/>
        </w:rPr>
        <w:t xml:space="preserve"> להסכם זה  למשרד הבינוי והשיכון</w:t>
      </w:r>
      <w:r w:rsidR="00144E6B" w:rsidRPr="00D06ECA">
        <w:rPr>
          <w:rFonts w:hint="cs"/>
          <w:sz w:val="24"/>
          <w:szCs w:val="24"/>
          <w:rtl/>
        </w:rPr>
        <w:t>;</w:t>
      </w:r>
      <w:r w:rsidR="00D06ECA" w:rsidRPr="00D06ECA">
        <w:rPr>
          <w:rFonts w:hint="cs"/>
          <w:sz w:val="24"/>
          <w:szCs w:val="24"/>
          <w:rtl/>
        </w:rPr>
        <w:t xml:space="preserve"> (להלן </w:t>
      </w:r>
      <w:r w:rsidR="00D06ECA" w:rsidRPr="00D06ECA">
        <w:rPr>
          <w:rFonts w:hint="cs"/>
          <w:b w:val="0"/>
          <w:bCs/>
          <w:sz w:val="24"/>
          <w:szCs w:val="24"/>
          <w:rtl/>
        </w:rPr>
        <w:t>"השירותים הנדרשים"</w:t>
      </w:r>
      <w:r w:rsidR="00D06ECA" w:rsidRPr="00D06ECA">
        <w:rPr>
          <w:rFonts w:hint="cs"/>
          <w:sz w:val="24"/>
          <w:szCs w:val="24"/>
          <w:rtl/>
        </w:rPr>
        <w:t>)</w:t>
      </w:r>
    </w:p>
    <w:p w:rsidR="00C44957" w:rsidRPr="00D06ECA" w:rsidRDefault="00C44957" w:rsidP="00D06ECA">
      <w:pPr>
        <w:tabs>
          <w:tab w:val="left" w:pos="2640"/>
          <w:tab w:val="left" w:pos="3120"/>
          <w:tab w:val="left" w:pos="3840"/>
        </w:tabs>
        <w:spacing w:line="276" w:lineRule="auto"/>
        <w:jc w:val="both"/>
        <w:rPr>
          <w:sz w:val="24"/>
          <w:szCs w:val="24"/>
          <w:rtl/>
        </w:rPr>
      </w:pPr>
      <w:r w:rsidRPr="00D06ECA">
        <w:rPr>
          <w:b w:val="0"/>
          <w:bCs/>
          <w:sz w:val="24"/>
          <w:szCs w:val="24"/>
          <w:rtl/>
        </w:rPr>
        <w:t>והואיל</w:t>
      </w:r>
      <w:r w:rsidRPr="00D06ECA">
        <w:rPr>
          <w:rFonts w:hint="cs"/>
          <w:sz w:val="24"/>
          <w:szCs w:val="24"/>
          <w:rtl/>
        </w:rPr>
        <w:t xml:space="preserve"> ו</w:t>
      </w:r>
      <w:r w:rsidRPr="00D06ECA">
        <w:rPr>
          <w:sz w:val="24"/>
          <w:szCs w:val="24"/>
          <w:rtl/>
        </w:rPr>
        <w:t xml:space="preserve">נותן השירותים </w:t>
      </w:r>
      <w:r w:rsidRPr="00D06ECA">
        <w:rPr>
          <w:rFonts w:hint="cs"/>
          <w:sz w:val="24"/>
          <w:szCs w:val="24"/>
          <w:rtl/>
        </w:rPr>
        <w:t>מ</w:t>
      </w:r>
      <w:r w:rsidRPr="00D06ECA">
        <w:rPr>
          <w:sz w:val="24"/>
          <w:szCs w:val="24"/>
          <w:rtl/>
        </w:rPr>
        <w:t xml:space="preserve">צהיר כי </w:t>
      </w:r>
      <w:r w:rsidRPr="00D06ECA">
        <w:rPr>
          <w:rFonts w:hint="cs"/>
          <w:sz w:val="24"/>
          <w:szCs w:val="24"/>
          <w:rtl/>
        </w:rPr>
        <w:t xml:space="preserve">יש </w:t>
      </w:r>
      <w:r w:rsidRPr="00D06ECA">
        <w:rPr>
          <w:sz w:val="24"/>
          <w:szCs w:val="24"/>
          <w:rtl/>
        </w:rPr>
        <w:t>לו הידע</w:t>
      </w:r>
      <w:r w:rsidRPr="00D06ECA">
        <w:rPr>
          <w:rFonts w:hint="cs"/>
          <w:sz w:val="24"/>
          <w:szCs w:val="24"/>
          <w:rtl/>
        </w:rPr>
        <w:t>,</w:t>
      </w:r>
      <w:r w:rsidRPr="00D06ECA">
        <w:rPr>
          <w:sz w:val="24"/>
          <w:szCs w:val="24"/>
          <w:rtl/>
        </w:rPr>
        <w:t xml:space="preserve"> הנ</w:t>
      </w:r>
      <w:r w:rsidRPr="00D06ECA">
        <w:rPr>
          <w:rFonts w:hint="cs"/>
          <w:sz w:val="24"/>
          <w:szCs w:val="24"/>
          <w:rtl/>
        </w:rPr>
        <w:t>י</w:t>
      </w:r>
      <w:r w:rsidRPr="00D06ECA">
        <w:rPr>
          <w:sz w:val="24"/>
          <w:szCs w:val="24"/>
          <w:rtl/>
        </w:rPr>
        <w:t>סיון</w:t>
      </w:r>
      <w:r w:rsidRPr="00D06ECA">
        <w:rPr>
          <w:rFonts w:hint="cs"/>
          <w:sz w:val="24"/>
          <w:szCs w:val="24"/>
          <w:rtl/>
        </w:rPr>
        <w:t>,</w:t>
      </w:r>
      <w:r w:rsidRPr="00D06ECA">
        <w:rPr>
          <w:sz w:val="24"/>
          <w:szCs w:val="24"/>
          <w:rtl/>
        </w:rPr>
        <w:t xml:space="preserve"> המומחיות והכישורים הנדרשים לביצוע השירותים</w:t>
      </w:r>
      <w:r w:rsidRPr="00D06ECA">
        <w:rPr>
          <w:rFonts w:hint="cs"/>
          <w:sz w:val="24"/>
          <w:szCs w:val="24"/>
          <w:rtl/>
        </w:rPr>
        <w:t xml:space="preserve"> הנדרשים</w:t>
      </w:r>
      <w:r w:rsidRPr="00D06ECA">
        <w:rPr>
          <w:sz w:val="24"/>
          <w:szCs w:val="24"/>
          <w:rtl/>
        </w:rPr>
        <w:t>;</w:t>
      </w:r>
      <w:r w:rsidR="000A794F" w:rsidRPr="00D06ECA">
        <w:rPr>
          <w:rFonts w:hint="cs"/>
          <w:sz w:val="24"/>
          <w:szCs w:val="24"/>
          <w:rtl/>
        </w:rPr>
        <w:t xml:space="preserve"> </w:t>
      </w:r>
    </w:p>
    <w:p w:rsidR="00C44957" w:rsidRPr="00D06ECA" w:rsidRDefault="00C44957" w:rsidP="00D06ECA">
      <w:pPr>
        <w:tabs>
          <w:tab w:val="left" w:pos="1680"/>
        </w:tabs>
        <w:spacing w:line="276" w:lineRule="auto"/>
        <w:jc w:val="both"/>
        <w:rPr>
          <w:sz w:val="24"/>
          <w:szCs w:val="24"/>
          <w:rtl/>
        </w:rPr>
      </w:pPr>
      <w:r w:rsidRPr="00D06ECA">
        <w:rPr>
          <w:b w:val="0"/>
          <w:bCs/>
          <w:sz w:val="24"/>
          <w:szCs w:val="24"/>
          <w:rtl/>
        </w:rPr>
        <w:t>והואיל</w:t>
      </w:r>
      <w:r w:rsidRPr="00D06ECA">
        <w:rPr>
          <w:rFonts w:hint="cs"/>
          <w:sz w:val="24"/>
          <w:szCs w:val="24"/>
          <w:rtl/>
        </w:rPr>
        <w:t xml:space="preserve"> </w:t>
      </w:r>
      <w:r w:rsidRPr="00D06ECA">
        <w:rPr>
          <w:sz w:val="24"/>
          <w:szCs w:val="24"/>
          <w:rtl/>
        </w:rPr>
        <w:t>ונותן השירותים מסכים לבצע השירותים</w:t>
      </w:r>
      <w:r w:rsidR="000A794F" w:rsidRPr="00D06ECA">
        <w:rPr>
          <w:sz w:val="24"/>
          <w:szCs w:val="24"/>
          <w:rtl/>
        </w:rPr>
        <w:t xml:space="preserve"> כקבלן עצמאי ובהתאם לתנאי ההסכם</w:t>
      </w:r>
      <w:r w:rsidR="000A794F" w:rsidRPr="00D06ECA">
        <w:rPr>
          <w:rFonts w:hint="cs"/>
          <w:sz w:val="24"/>
          <w:szCs w:val="24"/>
          <w:rtl/>
        </w:rPr>
        <w:t xml:space="preserve"> וקול הקורא;</w:t>
      </w:r>
    </w:p>
    <w:p w:rsidR="00144E6B" w:rsidRPr="00D06ECA" w:rsidRDefault="00144E6B" w:rsidP="00D06ECA">
      <w:pPr>
        <w:tabs>
          <w:tab w:val="left" w:pos="1680"/>
        </w:tabs>
        <w:spacing w:line="276" w:lineRule="auto"/>
        <w:jc w:val="both"/>
        <w:rPr>
          <w:sz w:val="24"/>
          <w:szCs w:val="24"/>
          <w:rtl/>
        </w:rPr>
      </w:pPr>
      <w:r w:rsidRPr="00D06ECA">
        <w:rPr>
          <w:rFonts w:hint="cs"/>
          <w:b w:val="0"/>
          <w:bCs/>
          <w:sz w:val="24"/>
          <w:szCs w:val="24"/>
          <w:rtl/>
        </w:rPr>
        <w:t>והואיל</w:t>
      </w:r>
      <w:r w:rsidRPr="00D06ECA">
        <w:rPr>
          <w:rFonts w:hint="cs"/>
          <w:sz w:val="24"/>
          <w:szCs w:val="24"/>
          <w:rtl/>
        </w:rPr>
        <w:t xml:space="preserve"> ונותן השירותים מתחייב ומצהיר בזה כי בכל הנוגע להתקשרות זו מעמדו הוא כקבלן עצמאי לכל דבר ועניין, ואין לו ולא תהיה לו זכות כלשהי כלפי מדינת ישראל או כל מי מטעמה להוציא הזכות לתמורה עבור ביצוע העבודה, כמוגדר </w:t>
      </w:r>
      <w:r w:rsidR="00842CB9" w:rsidRPr="00D06ECA">
        <w:rPr>
          <w:rFonts w:hint="cs"/>
          <w:sz w:val="24"/>
          <w:szCs w:val="24"/>
          <w:rtl/>
        </w:rPr>
        <w:t>בהסכם</w:t>
      </w:r>
      <w:r w:rsidRPr="00D06ECA">
        <w:rPr>
          <w:rFonts w:hint="cs"/>
          <w:sz w:val="24"/>
          <w:szCs w:val="24"/>
          <w:rtl/>
        </w:rPr>
        <w:t xml:space="preserve"> זה;</w:t>
      </w:r>
    </w:p>
    <w:p w:rsidR="00C44957" w:rsidRPr="00D06ECA" w:rsidRDefault="00C44957" w:rsidP="00D06ECA">
      <w:pPr>
        <w:tabs>
          <w:tab w:val="left" w:pos="2280"/>
        </w:tabs>
        <w:spacing w:line="276" w:lineRule="auto"/>
        <w:ind w:left="1080"/>
        <w:jc w:val="both"/>
        <w:rPr>
          <w:sz w:val="24"/>
          <w:szCs w:val="24"/>
          <w:rtl/>
        </w:rPr>
      </w:pPr>
    </w:p>
    <w:p w:rsidR="00C44957" w:rsidRDefault="00C44957" w:rsidP="00D06ECA">
      <w:pPr>
        <w:tabs>
          <w:tab w:val="left" w:pos="1680"/>
        </w:tabs>
        <w:spacing w:line="276" w:lineRule="auto"/>
        <w:ind w:left="480"/>
        <w:jc w:val="both"/>
        <w:rPr>
          <w:sz w:val="24"/>
          <w:szCs w:val="24"/>
          <w:rtl/>
        </w:rPr>
      </w:pPr>
      <w:r w:rsidRPr="00D06ECA">
        <w:rPr>
          <w:bCs/>
          <w:sz w:val="24"/>
          <w:szCs w:val="24"/>
          <w:rtl/>
        </w:rPr>
        <w:t>לפיכך הותנה והוסכם בין הצדדים כדלקמן:</w:t>
      </w:r>
    </w:p>
    <w:p w:rsidR="003B1AC8" w:rsidRPr="00D06ECA" w:rsidRDefault="003B1AC8" w:rsidP="00D06ECA">
      <w:pPr>
        <w:tabs>
          <w:tab w:val="left" w:pos="1680"/>
        </w:tabs>
        <w:spacing w:line="276" w:lineRule="auto"/>
        <w:ind w:left="480"/>
        <w:jc w:val="both"/>
        <w:rPr>
          <w:sz w:val="24"/>
          <w:szCs w:val="24"/>
          <w:rtl/>
        </w:rPr>
      </w:pPr>
    </w:p>
    <w:p w:rsidR="00326A14" w:rsidRPr="00D06ECA" w:rsidRDefault="00C44957" w:rsidP="00D06ECA">
      <w:pPr>
        <w:numPr>
          <w:ilvl w:val="0"/>
          <w:numId w:val="10"/>
        </w:numPr>
        <w:tabs>
          <w:tab w:val="left" w:pos="1080"/>
          <w:tab w:val="left" w:pos="1800"/>
        </w:tabs>
        <w:overflowPunct w:val="0"/>
        <w:autoSpaceDE w:val="0"/>
        <w:autoSpaceDN w:val="0"/>
        <w:adjustRightInd w:val="0"/>
        <w:spacing w:line="276" w:lineRule="auto"/>
        <w:ind w:left="1080" w:hanging="720"/>
        <w:jc w:val="both"/>
        <w:textAlignment w:val="baseline"/>
        <w:rPr>
          <w:sz w:val="24"/>
          <w:szCs w:val="24"/>
        </w:rPr>
      </w:pPr>
      <w:r w:rsidRPr="00D06ECA">
        <w:rPr>
          <w:sz w:val="24"/>
          <w:szCs w:val="24"/>
          <w:rtl/>
        </w:rPr>
        <w:t>המבוא</w:t>
      </w:r>
      <w:r w:rsidRPr="00D06ECA">
        <w:rPr>
          <w:rFonts w:hint="cs"/>
          <w:sz w:val="24"/>
          <w:szCs w:val="24"/>
          <w:rtl/>
        </w:rPr>
        <w:t>,</w:t>
      </w:r>
      <w:r w:rsidRPr="00D06ECA">
        <w:rPr>
          <w:sz w:val="24"/>
          <w:szCs w:val="24"/>
          <w:rtl/>
        </w:rPr>
        <w:t xml:space="preserve"> </w:t>
      </w:r>
      <w:r w:rsidRPr="00D06ECA">
        <w:rPr>
          <w:rFonts w:hint="cs"/>
          <w:sz w:val="24"/>
          <w:szCs w:val="24"/>
          <w:rtl/>
        </w:rPr>
        <w:t>ה</w:t>
      </w:r>
      <w:r w:rsidR="00145598" w:rsidRPr="00D06ECA">
        <w:rPr>
          <w:rFonts w:hint="cs"/>
          <w:sz w:val="24"/>
          <w:szCs w:val="24"/>
          <w:rtl/>
        </w:rPr>
        <w:t>פניה</w:t>
      </w:r>
      <w:r w:rsidRPr="00D06ECA">
        <w:rPr>
          <w:sz w:val="24"/>
          <w:szCs w:val="24"/>
          <w:rtl/>
        </w:rPr>
        <w:t xml:space="preserve"> והנספחים ל</w:t>
      </w:r>
      <w:r w:rsidR="00145598" w:rsidRPr="00D06ECA">
        <w:rPr>
          <w:rFonts w:hint="cs"/>
          <w:sz w:val="24"/>
          <w:szCs w:val="24"/>
          <w:rtl/>
        </w:rPr>
        <w:t xml:space="preserve">פניה </w:t>
      </w:r>
      <w:r w:rsidRPr="00D06ECA">
        <w:rPr>
          <w:sz w:val="24"/>
          <w:szCs w:val="24"/>
          <w:rtl/>
        </w:rPr>
        <w:t>מהווים חלק בלתי נפרד ממנו.</w:t>
      </w:r>
    </w:p>
    <w:p w:rsidR="00C44957" w:rsidRDefault="00C44957" w:rsidP="00D06ECA">
      <w:pPr>
        <w:tabs>
          <w:tab w:val="left" w:pos="1080"/>
          <w:tab w:val="left" w:pos="1800"/>
        </w:tabs>
        <w:overflowPunct w:val="0"/>
        <w:autoSpaceDE w:val="0"/>
        <w:autoSpaceDN w:val="0"/>
        <w:adjustRightInd w:val="0"/>
        <w:spacing w:line="276" w:lineRule="auto"/>
        <w:ind w:left="1080"/>
        <w:jc w:val="both"/>
        <w:textAlignment w:val="baseline"/>
        <w:rPr>
          <w:sz w:val="24"/>
          <w:szCs w:val="24"/>
          <w:rtl/>
        </w:rPr>
      </w:pPr>
      <w:r w:rsidRPr="00D06ECA">
        <w:rPr>
          <w:rFonts w:hint="cs"/>
          <w:sz w:val="24"/>
          <w:szCs w:val="24"/>
          <w:rtl/>
        </w:rPr>
        <w:t>כל אימת שיתגלו בהוראות הסכם זה או במסמכי ההסכם אי בהירות, שיבוש, השמטה, כפילות, טעות וכו', רשאי המשרד או המנהל</w:t>
      </w:r>
      <w:r w:rsidRPr="00D06ECA">
        <w:rPr>
          <w:sz w:val="24"/>
          <w:szCs w:val="24"/>
          <w:rtl/>
        </w:rPr>
        <w:t>,</w:t>
      </w:r>
      <w:r w:rsidRPr="00D06ECA">
        <w:rPr>
          <w:rFonts w:hint="cs"/>
          <w:sz w:val="24"/>
          <w:szCs w:val="24"/>
          <w:rtl/>
        </w:rPr>
        <w:t xml:space="preserve"> למלא את החסר ולתקן את הטעון תיקון, על ידי הודעה על כך לנותן השירותים. כל אימת שתתגלה סתירה או אי התאמה בין הוראות הסכם זה לבין עצמן, בין הוראה בהסכם לבין הוראה במסמך ממסמכיו, יקבע המנהל את ההוראה </w:t>
      </w:r>
      <w:r w:rsidRPr="00D06ECA">
        <w:rPr>
          <w:rFonts w:hint="cs"/>
          <w:sz w:val="24"/>
          <w:szCs w:val="24"/>
          <w:rtl/>
        </w:rPr>
        <w:lastRenderedPageBreak/>
        <w:t>המחייבת ויודיע על כך לנותן השירותים. כותרות הסעיפים נועדו לשם הנוחיות בלבד ולא ישמשו לפרשנות ההסכם.</w:t>
      </w:r>
    </w:p>
    <w:p w:rsidR="003B1AC8" w:rsidRPr="00D06ECA" w:rsidRDefault="003B1AC8" w:rsidP="00D06ECA">
      <w:pPr>
        <w:tabs>
          <w:tab w:val="left" w:pos="1080"/>
          <w:tab w:val="left" w:pos="1800"/>
        </w:tabs>
        <w:overflowPunct w:val="0"/>
        <w:autoSpaceDE w:val="0"/>
        <w:autoSpaceDN w:val="0"/>
        <w:adjustRightInd w:val="0"/>
        <w:spacing w:line="276" w:lineRule="auto"/>
        <w:ind w:left="1080"/>
        <w:jc w:val="both"/>
        <w:textAlignment w:val="baseline"/>
        <w:rPr>
          <w:sz w:val="24"/>
          <w:szCs w:val="24"/>
        </w:rPr>
      </w:pPr>
    </w:p>
    <w:p w:rsidR="00795BE9" w:rsidRPr="00D06ECA" w:rsidRDefault="00795BE9" w:rsidP="00D06ECA">
      <w:pPr>
        <w:pStyle w:val="ab"/>
        <w:numPr>
          <w:ilvl w:val="0"/>
          <w:numId w:val="10"/>
        </w:numPr>
        <w:tabs>
          <w:tab w:val="left" w:pos="1080"/>
        </w:tabs>
        <w:spacing w:line="276" w:lineRule="auto"/>
        <w:ind w:left="380" w:hanging="425"/>
        <w:contextualSpacing w:val="0"/>
        <w:jc w:val="both"/>
        <w:rPr>
          <w:b w:val="0"/>
          <w:bCs/>
          <w:sz w:val="24"/>
          <w:szCs w:val="24"/>
          <w:rtl/>
        </w:rPr>
      </w:pPr>
      <w:r w:rsidRPr="00D06ECA">
        <w:rPr>
          <w:rFonts w:hint="cs"/>
          <w:b w:val="0"/>
          <w:bCs/>
          <w:sz w:val="24"/>
          <w:szCs w:val="24"/>
          <w:rtl/>
        </w:rPr>
        <w:t>תקופת ההתקשרות</w:t>
      </w:r>
    </w:p>
    <w:p w:rsidR="00795BE9" w:rsidRPr="00D06ECA" w:rsidRDefault="00795BE9" w:rsidP="00D06ECA">
      <w:pPr>
        <w:pStyle w:val="ab"/>
        <w:numPr>
          <w:ilvl w:val="1"/>
          <w:numId w:val="41"/>
        </w:numPr>
        <w:tabs>
          <w:tab w:val="left" w:pos="1080"/>
        </w:tabs>
        <w:spacing w:line="276" w:lineRule="auto"/>
        <w:jc w:val="both"/>
        <w:rPr>
          <w:sz w:val="24"/>
          <w:szCs w:val="24"/>
        </w:rPr>
      </w:pPr>
      <w:r w:rsidRPr="00D06ECA">
        <w:rPr>
          <w:rFonts w:hint="cs"/>
          <w:sz w:val="24"/>
          <w:szCs w:val="24"/>
          <w:rtl/>
        </w:rPr>
        <w:t xml:space="preserve">  תקופת ההתקשרות בין המשרד לזוכה היא למשך</w:t>
      </w:r>
      <w:r w:rsidR="00C756F4" w:rsidRPr="00D06ECA">
        <w:rPr>
          <w:rFonts w:hint="cs"/>
          <w:sz w:val="24"/>
          <w:szCs w:val="24"/>
          <w:rtl/>
        </w:rPr>
        <w:t xml:space="preserve"> 3 </w:t>
      </w:r>
      <w:r w:rsidRPr="00D06ECA">
        <w:rPr>
          <w:rFonts w:hint="cs"/>
          <w:sz w:val="24"/>
          <w:szCs w:val="24"/>
          <w:rtl/>
        </w:rPr>
        <w:t>חודשים מיום חתימת החוזה על ידי כל מורשי החתימה של המשרד או עד לאחר סיום פינוי כל שאריות הביתן ממקום התערוכה, לפי המאוחר מבין שניהם.</w:t>
      </w:r>
    </w:p>
    <w:p w:rsidR="00795BE9" w:rsidRDefault="00795BE9" w:rsidP="00D06ECA">
      <w:pPr>
        <w:pStyle w:val="ab"/>
        <w:numPr>
          <w:ilvl w:val="1"/>
          <w:numId w:val="41"/>
        </w:numPr>
        <w:tabs>
          <w:tab w:val="left" w:pos="1080"/>
        </w:tabs>
        <w:spacing w:line="276" w:lineRule="auto"/>
        <w:contextualSpacing w:val="0"/>
        <w:jc w:val="both"/>
        <w:rPr>
          <w:sz w:val="24"/>
          <w:szCs w:val="24"/>
        </w:rPr>
      </w:pPr>
      <w:r w:rsidRPr="00D06ECA">
        <w:rPr>
          <w:rFonts w:hint="cs"/>
          <w:sz w:val="24"/>
          <w:szCs w:val="24"/>
          <w:rtl/>
        </w:rPr>
        <w:t xml:space="preserve"> </w:t>
      </w:r>
      <w:r w:rsidRPr="00D06ECA">
        <w:rPr>
          <w:rFonts w:hint="eastAsia"/>
          <w:sz w:val="24"/>
          <w:szCs w:val="24"/>
          <w:rtl/>
        </w:rPr>
        <w:t>למשרד</w:t>
      </w:r>
      <w:r w:rsidRPr="00D06ECA">
        <w:rPr>
          <w:sz w:val="24"/>
          <w:szCs w:val="24"/>
          <w:rtl/>
        </w:rPr>
        <w:t xml:space="preserve"> </w:t>
      </w:r>
      <w:r w:rsidRPr="00D06ECA">
        <w:rPr>
          <w:rFonts w:hint="eastAsia"/>
          <w:sz w:val="24"/>
          <w:szCs w:val="24"/>
          <w:rtl/>
        </w:rPr>
        <w:t>שמורה</w:t>
      </w:r>
      <w:r w:rsidRPr="00D06ECA">
        <w:rPr>
          <w:sz w:val="24"/>
          <w:szCs w:val="24"/>
          <w:rtl/>
        </w:rPr>
        <w:t xml:space="preserve"> </w:t>
      </w:r>
      <w:r w:rsidRPr="00D06ECA">
        <w:rPr>
          <w:rFonts w:hint="eastAsia"/>
          <w:sz w:val="24"/>
          <w:szCs w:val="24"/>
          <w:rtl/>
        </w:rPr>
        <w:t>זכות</w:t>
      </w:r>
      <w:r w:rsidRPr="00D06ECA">
        <w:rPr>
          <w:sz w:val="24"/>
          <w:szCs w:val="24"/>
          <w:rtl/>
        </w:rPr>
        <w:t xml:space="preserve"> </w:t>
      </w:r>
      <w:r w:rsidRPr="00D06ECA">
        <w:rPr>
          <w:rFonts w:hint="eastAsia"/>
          <w:sz w:val="24"/>
          <w:szCs w:val="24"/>
          <w:rtl/>
        </w:rPr>
        <w:t>בריר</w:t>
      </w:r>
      <w:r w:rsidRPr="00D06ECA">
        <w:rPr>
          <w:rFonts w:hint="cs"/>
          <w:sz w:val="24"/>
          <w:szCs w:val="24"/>
          <w:rtl/>
        </w:rPr>
        <w:t>ה</w:t>
      </w:r>
      <w:r w:rsidRPr="00D06ECA">
        <w:rPr>
          <w:sz w:val="24"/>
          <w:szCs w:val="24"/>
          <w:rtl/>
        </w:rPr>
        <w:t xml:space="preserve"> (אופציה) </w:t>
      </w:r>
      <w:r w:rsidRPr="00D06ECA">
        <w:rPr>
          <w:rFonts w:hint="eastAsia"/>
          <w:sz w:val="24"/>
          <w:szCs w:val="24"/>
          <w:rtl/>
        </w:rPr>
        <w:t>להאריך</w:t>
      </w:r>
      <w:r w:rsidRPr="00D06ECA">
        <w:rPr>
          <w:sz w:val="24"/>
          <w:szCs w:val="24"/>
          <w:rtl/>
        </w:rPr>
        <w:t xml:space="preserve"> </w:t>
      </w:r>
      <w:r w:rsidRPr="00D06ECA">
        <w:rPr>
          <w:rFonts w:hint="eastAsia"/>
          <w:sz w:val="24"/>
          <w:szCs w:val="24"/>
          <w:rtl/>
        </w:rPr>
        <w:t>את</w:t>
      </w:r>
      <w:r w:rsidRPr="00D06ECA">
        <w:rPr>
          <w:sz w:val="24"/>
          <w:szCs w:val="24"/>
          <w:rtl/>
        </w:rPr>
        <w:t xml:space="preserve"> </w:t>
      </w:r>
      <w:r w:rsidRPr="00D06ECA">
        <w:rPr>
          <w:rFonts w:hint="eastAsia"/>
          <w:sz w:val="24"/>
          <w:szCs w:val="24"/>
          <w:rtl/>
        </w:rPr>
        <w:t>תוקף</w:t>
      </w:r>
      <w:r w:rsidRPr="00D06ECA">
        <w:rPr>
          <w:sz w:val="24"/>
          <w:szCs w:val="24"/>
          <w:rtl/>
        </w:rPr>
        <w:t xml:space="preserve"> </w:t>
      </w:r>
      <w:r w:rsidRPr="00D06ECA">
        <w:rPr>
          <w:rFonts w:hint="eastAsia"/>
          <w:sz w:val="24"/>
          <w:szCs w:val="24"/>
          <w:rtl/>
        </w:rPr>
        <w:t>החוזה</w:t>
      </w:r>
      <w:r w:rsidRPr="00D06ECA">
        <w:rPr>
          <w:sz w:val="24"/>
          <w:szCs w:val="24"/>
          <w:rtl/>
        </w:rPr>
        <w:t xml:space="preserve"> </w:t>
      </w:r>
      <w:r w:rsidRPr="00D06ECA">
        <w:rPr>
          <w:rFonts w:hint="eastAsia"/>
          <w:sz w:val="24"/>
          <w:szCs w:val="24"/>
          <w:rtl/>
        </w:rPr>
        <w:t>וביצוע</w:t>
      </w:r>
      <w:r w:rsidRPr="00D06ECA">
        <w:rPr>
          <w:sz w:val="24"/>
          <w:szCs w:val="24"/>
          <w:rtl/>
        </w:rPr>
        <w:t xml:space="preserve"> </w:t>
      </w:r>
      <w:r w:rsidRPr="00D06ECA">
        <w:rPr>
          <w:rFonts w:hint="eastAsia"/>
          <w:sz w:val="24"/>
          <w:szCs w:val="24"/>
          <w:rtl/>
        </w:rPr>
        <w:t>השירותים</w:t>
      </w:r>
      <w:r w:rsidRPr="00D06ECA">
        <w:rPr>
          <w:sz w:val="24"/>
          <w:szCs w:val="24"/>
          <w:rtl/>
        </w:rPr>
        <w:t xml:space="preserve"> </w:t>
      </w:r>
      <w:r w:rsidRPr="00D06ECA">
        <w:rPr>
          <w:rFonts w:hint="cs"/>
          <w:sz w:val="24"/>
          <w:szCs w:val="24"/>
          <w:rtl/>
        </w:rPr>
        <w:t>ל</w:t>
      </w:r>
      <w:r w:rsidRPr="00D06ECA">
        <w:rPr>
          <w:rFonts w:hint="eastAsia"/>
          <w:sz w:val="24"/>
          <w:szCs w:val="24"/>
          <w:rtl/>
        </w:rPr>
        <w:t>תקופות</w:t>
      </w:r>
      <w:r w:rsidRPr="00D06ECA">
        <w:rPr>
          <w:sz w:val="24"/>
          <w:szCs w:val="24"/>
          <w:rtl/>
        </w:rPr>
        <w:t xml:space="preserve"> </w:t>
      </w:r>
      <w:r w:rsidRPr="00D06ECA">
        <w:rPr>
          <w:rFonts w:hint="eastAsia"/>
          <w:sz w:val="24"/>
          <w:szCs w:val="24"/>
          <w:rtl/>
        </w:rPr>
        <w:t>מצטברות</w:t>
      </w:r>
      <w:r w:rsidRPr="00D06ECA">
        <w:rPr>
          <w:sz w:val="24"/>
          <w:szCs w:val="24"/>
          <w:rtl/>
        </w:rPr>
        <w:t xml:space="preserve"> </w:t>
      </w:r>
      <w:r w:rsidRPr="00D06ECA">
        <w:rPr>
          <w:rFonts w:hint="eastAsia"/>
          <w:sz w:val="24"/>
          <w:szCs w:val="24"/>
          <w:rtl/>
        </w:rPr>
        <w:t>נוספות</w:t>
      </w:r>
      <w:r w:rsidRPr="00D06ECA">
        <w:rPr>
          <w:rFonts w:hint="cs"/>
          <w:sz w:val="24"/>
          <w:szCs w:val="24"/>
          <w:rtl/>
        </w:rPr>
        <w:t>,</w:t>
      </w:r>
      <w:r w:rsidRPr="00D06ECA">
        <w:rPr>
          <w:sz w:val="24"/>
          <w:szCs w:val="24"/>
          <w:rtl/>
        </w:rPr>
        <w:t xml:space="preserve"> </w:t>
      </w:r>
      <w:r w:rsidRPr="00D06ECA">
        <w:rPr>
          <w:rFonts w:hint="eastAsia"/>
          <w:sz w:val="24"/>
          <w:szCs w:val="24"/>
          <w:rtl/>
        </w:rPr>
        <w:t>בהתאם</w:t>
      </w:r>
      <w:r w:rsidRPr="00D06ECA">
        <w:rPr>
          <w:sz w:val="24"/>
          <w:szCs w:val="24"/>
          <w:rtl/>
        </w:rPr>
        <w:t xml:space="preserve"> </w:t>
      </w:r>
      <w:r w:rsidRPr="00D06ECA">
        <w:rPr>
          <w:rFonts w:hint="eastAsia"/>
          <w:sz w:val="24"/>
          <w:szCs w:val="24"/>
          <w:rtl/>
        </w:rPr>
        <w:t>להחלטת</w:t>
      </w:r>
      <w:r w:rsidRPr="00D06ECA">
        <w:rPr>
          <w:sz w:val="24"/>
          <w:szCs w:val="24"/>
          <w:rtl/>
        </w:rPr>
        <w:t xml:space="preserve"> </w:t>
      </w:r>
      <w:r w:rsidRPr="00D06ECA">
        <w:rPr>
          <w:rFonts w:hint="eastAsia"/>
          <w:sz w:val="24"/>
          <w:szCs w:val="24"/>
          <w:rtl/>
        </w:rPr>
        <w:t>ועדת</w:t>
      </w:r>
      <w:r w:rsidRPr="00D06ECA">
        <w:rPr>
          <w:sz w:val="24"/>
          <w:szCs w:val="24"/>
          <w:rtl/>
        </w:rPr>
        <w:t xml:space="preserve"> </w:t>
      </w:r>
      <w:r w:rsidRPr="00D06ECA">
        <w:rPr>
          <w:rFonts w:hint="eastAsia"/>
          <w:sz w:val="24"/>
          <w:szCs w:val="24"/>
          <w:rtl/>
        </w:rPr>
        <w:t>המכרזים</w:t>
      </w:r>
      <w:r w:rsidRPr="00D06ECA">
        <w:rPr>
          <w:sz w:val="24"/>
          <w:szCs w:val="24"/>
          <w:rtl/>
        </w:rPr>
        <w:t xml:space="preserve"> </w:t>
      </w:r>
      <w:r w:rsidRPr="00D06ECA">
        <w:rPr>
          <w:rFonts w:hint="eastAsia"/>
          <w:sz w:val="24"/>
          <w:szCs w:val="24"/>
          <w:rtl/>
        </w:rPr>
        <w:t>ובכפוף</w:t>
      </w:r>
      <w:r w:rsidRPr="00D06ECA">
        <w:rPr>
          <w:sz w:val="24"/>
          <w:szCs w:val="24"/>
          <w:rtl/>
        </w:rPr>
        <w:t xml:space="preserve"> </w:t>
      </w:r>
      <w:r w:rsidRPr="00D06ECA">
        <w:rPr>
          <w:rFonts w:hint="eastAsia"/>
          <w:sz w:val="24"/>
          <w:szCs w:val="24"/>
          <w:rtl/>
        </w:rPr>
        <w:t>למגבלות</w:t>
      </w:r>
      <w:r w:rsidRPr="00D06ECA">
        <w:rPr>
          <w:sz w:val="24"/>
          <w:szCs w:val="24"/>
          <w:rtl/>
        </w:rPr>
        <w:t xml:space="preserve"> </w:t>
      </w:r>
      <w:r w:rsidRPr="00D06ECA">
        <w:rPr>
          <w:rFonts w:hint="eastAsia"/>
          <w:sz w:val="24"/>
          <w:szCs w:val="24"/>
          <w:rtl/>
        </w:rPr>
        <w:t>התקציב</w:t>
      </w:r>
      <w:r w:rsidRPr="00D06ECA">
        <w:rPr>
          <w:sz w:val="24"/>
          <w:szCs w:val="24"/>
          <w:rtl/>
        </w:rPr>
        <w:t xml:space="preserve"> </w:t>
      </w:r>
      <w:r w:rsidRPr="00D06ECA">
        <w:rPr>
          <w:rFonts w:hint="eastAsia"/>
          <w:sz w:val="24"/>
          <w:szCs w:val="24"/>
          <w:rtl/>
        </w:rPr>
        <w:t>ולחוק</w:t>
      </w:r>
      <w:r w:rsidRPr="00D06ECA">
        <w:rPr>
          <w:sz w:val="24"/>
          <w:szCs w:val="24"/>
          <w:rtl/>
        </w:rPr>
        <w:t xml:space="preserve"> </w:t>
      </w:r>
      <w:r w:rsidRPr="00D06ECA">
        <w:rPr>
          <w:rFonts w:hint="eastAsia"/>
          <w:sz w:val="24"/>
          <w:szCs w:val="24"/>
          <w:rtl/>
        </w:rPr>
        <w:t>התקציב</w:t>
      </w:r>
      <w:r w:rsidRPr="00D06ECA">
        <w:rPr>
          <w:sz w:val="24"/>
          <w:szCs w:val="24"/>
          <w:rtl/>
        </w:rPr>
        <w:t>.</w:t>
      </w:r>
    </w:p>
    <w:p w:rsidR="003B1AC8" w:rsidRPr="00D06ECA" w:rsidRDefault="003B1AC8" w:rsidP="003B1AC8">
      <w:pPr>
        <w:pStyle w:val="ab"/>
        <w:tabs>
          <w:tab w:val="left" w:pos="1080"/>
        </w:tabs>
        <w:spacing w:line="276" w:lineRule="auto"/>
        <w:ind w:left="1440"/>
        <w:contextualSpacing w:val="0"/>
        <w:jc w:val="both"/>
        <w:rPr>
          <w:sz w:val="24"/>
          <w:szCs w:val="24"/>
        </w:rPr>
      </w:pPr>
    </w:p>
    <w:p w:rsidR="00795BE9" w:rsidRPr="00D06ECA" w:rsidRDefault="00795BE9" w:rsidP="00D06ECA">
      <w:pPr>
        <w:pStyle w:val="ab"/>
        <w:numPr>
          <w:ilvl w:val="0"/>
          <w:numId w:val="41"/>
        </w:numPr>
        <w:tabs>
          <w:tab w:val="left" w:pos="1080"/>
        </w:tabs>
        <w:spacing w:line="276" w:lineRule="auto"/>
        <w:contextualSpacing w:val="0"/>
        <w:jc w:val="both"/>
        <w:rPr>
          <w:b w:val="0"/>
          <w:bCs/>
          <w:sz w:val="24"/>
          <w:szCs w:val="24"/>
          <w:rtl/>
        </w:rPr>
      </w:pPr>
      <w:r w:rsidRPr="00D06ECA">
        <w:rPr>
          <w:rFonts w:hint="cs"/>
          <w:b w:val="0"/>
          <w:bCs/>
          <w:sz w:val="24"/>
          <w:szCs w:val="24"/>
          <w:rtl/>
        </w:rPr>
        <w:t>היקף ההתקשרות</w:t>
      </w:r>
    </w:p>
    <w:p w:rsidR="00795BE9" w:rsidRPr="00D06ECA" w:rsidRDefault="000271E8" w:rsidP="00D06ECA">
      <w:pPr>
        <w:pStyle w:val="ab"/>
        <w:numPr>
          <w:ilvl w:val="1"/>
          <w:numId w:val="41"/>
        </w:numPr>
        <w:tabs>
          <w:tab w:val="left" w:pos="1080"/>
        </w:tabs>
        <w:spacing w:line="276" w:lineRule="auto"/>
        <w:contextualSpacing w:val="0"/>
        <w:jc w:val="both"/>
        <w:rPr>
          <w:sz w:val="24"/>
          <w:szCs w:val="24"/>
        </w:rPr>
      </w:pPr>
      <w:r w:rsidRPr="00D06ECA">
        <w:rPr>
          <w:rFonts w:hint="cs"/>
          <w:sz w:val="24"/>
          <w:szCs w:val="24"/>
          <w:rtl/>
        </w:rPr>
        <w:t>ה</w:t>
      </w:r>
      <w:r w:rsidR="00795BE9" w:rsidRPr="00D06ECA">
        <w:rPr>
          <w:rFonts w:hint="cs"/>
          <w:sz w:val="24"/>
          <w:szCs w:val="24"/>
          <w:rtl/>
        </w:rPr>
        <w:t>היקף</w:t>
      </w:r>
      <w:r w:rsidR="003C2486" w:rsidRPr="00D06ECA">
        <w:rPr>
          <w:rFonts w:hint="cs"/>
          <w:sz w:val="24"/>
          <w:szCs w:val="24"/>
          <w:rtl/>
        </w:rPr>
        <w:t xml:space="preserve"> ההתקשרות ,לרבות</w:t>
      </w:r>
      <w:r w:rsidR="00795BE9" w:rsidRPr="00D06ECA">
        <w:rPr>
          <w:rFonts w:hint="cs"/>
          <w:sz w:val="24"/>
          <w:szCs w:val="24"/>
          <w:rtl/>
        </w:rPr>
        <w:t xml:space="preserve"> </w:t>
      </w:r>
      <w:r w:rsidR="003C2486" w:rsidRPr="00D06ECA">
        <w:rPr>
          <w:rFonts w:hint="cs"/>
          <w:sz w:val="24"/>
          <w:szCs w:val="24"/>
          <w:rtl/>
        </w:rPr>
        <w:t xml:space="preserve">ההיקף </w:t>
      </w:r>
      <w:r w:rsidRPr="00D06ECA">
        <w:rPr>
          <w:rFonts w:hint="cs"/>
          <w:sz w:val="24"/>
          <w:szCs w:val="24"/>
          <w:rtl/>
        </w:rPr>
        <w:t>הכספי</w:t>
      </w:r>
      <w:r w:rsidR="003C2486" w:rsidRPr="00D06ECA">
        <w:rPr>
          <w:rFonts w:hint="cs"/>
          <w:sz w:val="24"/>
          <w:szCs w:val="24"/>
          <w:rtl/>
        </w:rPr>
        <w:t>,</w:t>
      </w:r>
      <w:r w:rsidRPr="00D06ECA">
        <w:rPr>
          <w:rFonts w:hint="cs"/>
          <w:sz w:val="24"/>
          <w:szCs w:val="24"/>
          <w:rtl/>
        </w:rPr>
        <w:t xml:space="preserve"> הכולל בגין </w:t>
      </w:r>
      <w:r w:rsidR="00795BE9" w:rsidRPr="00D06ECA">
        <w:rPr>
          <w:rFonts w:hint="cs"/>
          <w:sz w:val="24"/>
          <w:szCs w:val="24"/>
          <w:rtl/>
        </w:rPr>
        <w:t>השירותים המבוקשים יהיה</w:t>
      </w:r>
      <w:r w:rsidR="00C17851" w:rsidRPr="00D06ECA">
        <w:rPr>
          <w:rFonts w:hint="cs"/>
          <w:sz w:val="24"/>
          <w:szCs w:val="24"/>
          <w:rtl/>
        </w:rPr>
        <w:t xml:space="preserve"> כמפורט ב</w:t>
      </w:r>
      <w:r w:rsidR="00C31BBC" w:rsidRPr="00D06ECA">
        <w:rPr>
          <w:rFonts w:hint="cs"/>
          <w:sz w:val="24"/>
          <w:szCs w:val="24"/>
          <w:rtl/>
        </w:rPr>
        <w:t>קול הקורא</w:t>
      </w:r>
      <w:r w:rsidR="00C17851" w:rsidRPr="00D06ECA">
        <w:rPr>
          <w:rFonts w:hint="cs"/>
          <w:sz w:val="24"/>
          <w:szCs w:val="24"/>
          <w:rtl/>
        </w:rPr>
        <w:t xml:space="preserve">. </w:t>
      </w:r>
    </w:p>
    <w:p w:rsidR="00795BE9" w:rsidRDefault="00795BE9" w:rsidP="00D06ECA">
      <w:pPr>
        <w:pStyle w:val="ab"/>
        <w:numPr>
          <w:ilvl w:val="1"/>
          <w:numId w:val="41"/>
        </w:numPr>
        <w:tabs>
          <w:tab w:val="left" w:pos="1080"/>
        </w:tabs>
        <w:spacing w:line="276" w:lineRule="auto"/>
        <w:contextualSpacing w:val="0"/>
        <w:jc w:val="both"/>
        <w:rPr>
          <w:sz w:val="24"/>
          <w:szCs w:val="24"/>
        </w:rPr>
      </w:pPr>
      <w:r w:rsidRPr="00D06ECA">
        <w:rPr>
          <w:rFonts w:hint="cs"/>
          <w:sz w:val="24"/>
          <w:szCs w:val="24"/>
          <w:rtl/>
        </w:rPr>
        <w:t>למשרד שמורה זכות ברירה להגדיל</w:t>
      </w:r>
      <w:r w:rsidR="003C2486" w:rsidRPr="00D06ECA">
        <w:rPr>
          <w:rFonts w:hint="cs"/>
          <w:sz w:val="24"/>
          <w:szCs w:val="24"/>
          <w:rtl/>
        </w:rPr>
        <w:t xml:space="preserve"> או להקטין</w:t>
      </w:r>
      <w:r w:rsidRPr="00D06ECA">
        <w:rPr>
          <w:rFonts w:hint="cs"/>
          <w:sz w:val="24"/>
          <w:szCs w:val="24"/>
          <w:rtl/>
        </w:rPr>
        <w:t xml:space="preserve"> את היקף ההתקשרות בהתאם לצרכים המשתנים ולפי שיקול דעתו הבלעדי. סכום זכות הברירה לתשלום לא </w:t>
      </w:r>
      <w:r w:rsidR="00C31BBC" w:rsidRPr="00D06ECA">
        <w:rPr>
          <w:rFonts w:hint="cs"/>
          <w:sz w:val="24"/>
          <w:szCs w:val="24"/>
          <w:rtl/>
        </w:rPr>
        <w:t xml:space="preserve">ישתנה </w:t>
      </w:r>
      <w:r w:rsidRPr="00D06ECA">
        <w:rPr>
          <w:rFonts w:hint="cs"/>
          <w:sz w:val="24"/>
          <w:szCs w:val="24"/>
          <w:rtl/>
        </w:rPr>
        <w:t xml:space="preserve"> מהיקף ההתקשרות, כאמור בסעיף </w:t>
      </w:r>
      <w:r w:rsidR="00EA23D0" w:rsidRPr="00D06ECA">
        <w:rPr>
          <w:rFonts w:hint="cs"/>
          <w:sz w:val="24"/>
          <w:szCs w:val="24"/>
          <w:rtl/>
        </w:rPr>
        <w:t>5 בקול הקורא.</w:t>
      </w:r>
    </w:p>
    <w:p w:rsidR="003B1AC8" w:rsidRPr="00D06ECA" w:rsidRDefault="003B1AC8" w:rsidP="003B1AC8">
      <w:pPr>
        <w:pStyle w:val="ab"/>
        <w:tabs>
          <w:tab w:val="left" w:pos="1080"/>
        </w:tabs>
        <w:spacing w:line="276" w:lineRule="auto"/>
        <w:ind w:left="1440"/>
        <w:contextualSpacing w:val="0"/>
        <w:jc w:val="both"/>
        <w:rPr>
          <w:sz w:val="24"/>
          <w:szCs w:val="24"/>
        </w:rPr>
      </w:pPr>
    </w:p>
    <w:p w:rsidR="00C44957" w:rsidRPr="00D06ECA" w:rsidRDefault="003007CD" w:rsidP="00D06ECA">
      <w:pPr>
        <w:numPr>
          <w:ilvl w:val="0"/>
          <w:numId w:val="41"/>
        </w:numPr>
        <w:tabs>
          <w:tab w:val="left" w:pos="1080"/>
          <w:tab w:val="left" w:pos="1800"/>
        </w:tabs>
        <w:overflowPunct w:val="0"/>
        <w:autoSpaceDE w:val="0"/>
        <w:autoSpaceDN w:val="0"/>
        <w:adjustRightInd w:val="0"/>
        <w:spacing w:line="276" w:lineRule="auto"/>
        <w:ind w:left="380" w:hanging="425"/>
        <w:jc w:val="both"/>
        <w:textAlignment w:val="baseline"/>
        <w:rPr>
          <w:b w:val="0"/>
          <w:bCs/>
          <w:sz w:val="24"/>
          <w:szCs w:val="24"/>
        </w:rPr>
      </w:pPr>
      <w:r w:rsidRPr="00D06ECA">
        <w:rPr>
          <w:rFonts w:hint="cs"/>
          <w:b w:val="0"/>
          <w:bCs/>
          <w:sz w:val="24"/>
          <w:szCs w:val="24"/>
          <w:rtl/>
        </w:rPr>
        <w:t>מנהל מטעם המשרד</w:t>
      </w:r>
    </w:p>
    <w:p w:rsidR="00C44957" w:rsidRPr="00D06ECA" w:rsidRDefault="003007CD" w:rsidP="00D06ECA">
      <w:pPr>
        <w:pStyle w:val="ab"/>
        <w:numPr>
          <w:ilvl w:val="1"/>
          <w:numId w:val="41"/>
        </w:numPr>
        <w:tabs>
          <w:tab w:val="left" w:pos="1080"/>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 </w:t>
      </w:r>
      <w:r w:rsidR="00C44957" w:rsidRPr="00D06ECA">
        <w:rPr>
          <w:rFonts w:hint="cs"/>
          <w:sz w:val="24"/>
          <w:szCs w:val="24"/>
          <w:rtl/>
        </w:rPr>
        <w:t>מ</w:t>
      </w:r>
      <w:r w:rsidR="00C44957" w:rsidRPr="00D06ECA">
        <w:rPr>
          <w:sz w:val="24"/>
          <w:szCs w:val="24"/>
          <w:rtl/>
        </w:rPr>
        <w:t xml:space="preserve">שרד הבינוי והשיכון ממנה את </w:t>
      </w:r>
      <w:r w:rsidR="009D44BD" w:rsidRPr="00D06ECA">
        <w:rPr>
          <w:rFonts w:hint="cs"/>
          <w:sz w:val="24"/>
          <w:szCs w:val="24"/>
          <w:rtl/>
        </w:rPr>
        <w:t>מנהל אגף בכיר אסטרטגיה ומדיניות</w:t>
      </w:r>
      <w:r w:rsidR="00C44957" w:rsidRPr="00D06ECA">
        <w:rPr>
          <w:rFonts w:hint="cs"/>
          <w:sz w:val="24"/>
          <w:szCs w:val="24"/>
          <w:rtl/>
        </w:rPr>
        <w:t xml:space="preserve"> או מי מטעמ</w:t>
      </w:r>
      <w:r w:rsidR="009D44BD" w:rsidRPr="00D06ECA">
        <w:rPr>
          <w:rFonts w:hint="cs"/>
          <w:sz w:val="24"/>
          <w:szCs w:val="24"/>
          <w:rtl/>
        </w:rPr>
        <w:t>ו</w:t>
      </w:r>
      <w:r w:rsidR="00C44957" w:rsidRPr="00D06ECA">
        <w:rPr>
          <w:color w:val="FF0000"/>
          <w:sz w:val="24"/>
          <w:szCs w:val="24"/>
          <w:rtl/>
        </w:rPr>
        <w:t xml:space="preserve"> </w:t>
      </w:r>
      <w:r w:rsidR="00C44957" w:rsidRPr="00D06ECA">
        <w:rPr>
          <w:sz w:val="24"/>
          <w:szCs w:val="24"/>
          <w:rtl/>
        </w:rPr>
        <w:t xml:space="preserve">להיות ממונה מטעמו בכל הקשור לביצוע הסכם זה (להלן – </w:t>
      </w:r>
      <w:r w:rsidR="00C44957" w:rsidRPr="00D06ECA">
        <w:rPr>
          <w:rFonts w:hint="cs"/>
          <w:b w:val="0"/>
          <w:bCs/>
          <w:sz w:val="24"/>
          <w:szCs w:val="24"/>
          <w:rtl/>
        </w:rPr>
        <w:t>"</w:t>
      </w:r>
      <w:r w:rsidR="00C44957" w:rsidRPr="00D06ECA">
        <w:rPr>
          <w:b w:val="0"/>
          <w:bCs/>
          <w:sz w:val="24"/>
          <w:szCs w:val="24"/>
          <w:rtl/>
        </w:rPr>
        <w:t>המנהל</w:t>
      </w:r>
      <w:r w:rsidR="00C44957" w:rsidRPr="00D06ECA">
        <w:rPr>
          <w:rFonts w:hint="cs"/>
          <w:sz w:val="24"/>
          <w:szCs w:val="24"/>
          <w:rtl/>
        </w:rPr>
        <w:t>"</w:t>
      </w:r>
      <w:r w:rsidR="00C44957" w:rsidRPr="00D06ECA">
        <w:rPr>
          <w:sz w:val="24"/>
          <w:szCs w:val="24"/>
          <w:rtl/>
        </w:rPr>
        <w:t>).</w:t>
      </w:r>
    </w:p>
    <w:p w:rsidR="003007CD" w:rsidRPr="00D06ECA" w:rsidRDefault="00795BE9" w:rsidP="00D06ECA">
      <w:pPr>
        <w:pStyle w:val="ab"/>
        <w:numPr>
          <w:ilvl w:val="1"/>
          <w:numId w:val="41"/>
        </w:numPr>
        <w:tabs>
          <w:tab w:val="left" w:pos="1080"/>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 xml:space="preserve"> </w:t>
      </w:r>
      <w:r w:rsidR="00C44957" w:rsidRPr="00D06ECA">
        <w:rPr>
          <w:sz w:val="24"/>
          <w:szCs w:val="24"/>
          <w:rtl/>
        </w:rPr>
        <w:t>המנהל רשאי למנות בא-כוח או באי-כוח ולהעניק לו או להם את כל סמכויותיו לביצוע הסכם זה או מקצתן.</w:t>
      </w:r>
    </w:p>
    <w:p w:rsidR="00C44957" w:rsidRDefault="00795BE9" w:rsidP="00D06ECA">
      <w:pPr>
        <w:pStyle w:val="ab"/>
        <w:numPr>
          <w:ilvl w:val="1"/>
          <w:numId w:val="41"/>
        </w:numPr>
        <w:tabs>
          <w:tab w:val="left" w:pos="1080"/>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 </w:t>
      </w:r>
      <w:r w:rsidR="00C44957" w:rsidRPr="00D06ECA">
        <w:rPr>
          <w:sz w:val="24"/>
          <w:szCs w:val="24"/>
          <w:rtl/>
        </w:rPr>
        <w:t>משרד הבינוי והשיכון רשאי להחליף את המנהל בכל עת וללא קבלת הסכמת נותן השירותים לכך.</w:t>
      </w:r>
    </w:p>
    <w:p w:rsidR="003B1AC8" w:rsidRPr="00D06ECA" w:rsidRDefault="003B1AC8" w:rsidP="003B1AC8">
      <w:pPr>
        <w:pStyle w:val="ab"/>
        <w:tabs>
          <w:tab w:val="left" w:pos="1080"/>
          <w:tab w:val="left" w:pos="1800"/>
        </w:tabs>
        <w:overflowPunct w:val="0"/>
        <w:autoSpaceDE w:val="0"/>
        <w:autoSpaceDN w:val="0"/>
        <w:adjustRightInd w:val="0"/>
        <w:spacing w:line="276" w:lineRule="auto"/>
        <w:ind w:left="1440"/>
        <w:jc w:val="both"/>
        <w:textAlignment w:val="baseline"/>
        <w:rPr>
          <w:sz w:val="24"/>
          <w:szCs w:val="24"/>
          <w:rtl/>
        </w:rPr>
      </w:pPr>
    </w:p>
    <w:p w:rsidR="00C44957" w:rsidRPr="00D06ECA" w:rsidRDefault="003007CD" w:rsidP="00D06ECA">
      <w:pPr>
        <w:numPr>
          <w:ilvl w:val="0"/>
          <w:numId w:val="41"/>
        </w:numPr>
        <w:tabs>
          <w:tab w:val="left" w:pos="1701"/>
          <w:tab w:val="left" w:pos="1800"/>
        </w:tabs>
        <w:overflowPunct w:val="0"/>
        <w:autoSpaceDE w:val="0"/>
        <w:autoSpaceDN w:val="0"/>
        <w:adjustRightInd w:val="0"/>
        <w:spacing w:line="276" w:lineRule="auto"/>
        <w:ind w:left="380" w:hanging="425"/>
        <w:jc w:val="both"/>
        <w:textAlignment w:val="baseline"/>
        <w:rPr>
          <w:b w:val="0"/>
          <w:bCs/>
          <w:sz w:val="24"/>
          <w:szCs w:val="24"/>
        </w:rPr>
      </w:pPr>
      <w:r w:rsidRPr="00D06ECA">
        <w:rPr>
          <w:rFonts w:hint="cs"/>
          <w:b w:val="0"/>
          <w:bCs/>
          <w:sz w:val="24"/>
          <w:szCs w:val="24"/>
          <w:rtl/>
        </w:rPr>
        <w:t xml:space="preserve">התחייבויות נותן השירותים </w:t>
      </w:r>
    </w:p>
    <w:p w:rsidR="00C44957" w:rsidRDefault="00795BE9" w:rsidP="00D06ECA">
      <w:pPr>
        <w:pStyle w:val="ab"/>
        <w:numPr>
          <w:ilvl w:val="1"/>
          <w:numId w:val="41"/>
        </w:numPr>
        <w:tabs>
          <w:tab w:val="left" w:pos="1701"/>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 </w:t>
      </w:r>
      <w:r w:rsidR="00C44957" w:rsidRPr="00D06ECA">
        <w:rPr>
          <w:rFonts w:hint="cs"/>
          <w:sz w:val="24"/>
          <w:szCs w:val="24"/>
          <w:rtl/>
        </w:rPr>
        <w:t>נותן השירותים מתחייב לבצע את כל השירותים כמפורט ב</w:t>
      </w:r>
      <w:r w:rsidR="003C2486" w:rsidRPr="00D06ECA">
        <w:rPr>
          <w:rFonts w:hint="cs"/>
          <w:sz w:val="24"/>
          <w:szCs w:val="24"/>
          <w:rtl/>
        </w:rPr>
        <w:t>קול קורא וב</w:t>
      </w:r>
      <w:r w:rsidR="00C44957" w:rsidRPr="00D06ECA">
        <w:rPr>
          <w:rFonts w:hint="cs"/>
          <w:sz w:val="24"/>
          <w:szCs w:val="24"/>
          <w:rtl/>
        </w:rPr>
        <w:t>מסמכי ה</w:t>
      </w:r>
      <w:r w:rsidR="009D44BD" w:rsidRPr="00D06ECA">
        <w:rPr>
          <w:rFonts w:hint="cs"/>
          <w:sz w:val="24"/>
          <w:szCs w:val="24"/>
          <w:rtl/>
        </w:rPr>
        <w:t>פניה</w:t>
      </w:r>
      <w:r w:rsidR="00C44957" w:rsidRPr="00D06ECA">
        <w:rPr>
          <w:rFonts w:hint="cs"/>
          <w:sz w:val="24"/>
          <w:szCs w:val="24"/>
          <w:rtl/>
        </w:rPr>
        <w:t>.</w:t>
      </w:r>
    </w:p>
    <w:p w:rsidR="00DF638F" w:rsidRPr="00DF638F" w:rsidRDefault="00DF638F" w:rsidP="00DF638F">
      <w:pPr>
        <w:pStyle w:val="ab"/>
        <w:numPr>
          <w:ilvl w:val="1"/>
          <w:numId w:val="41"/>
        </w:numPr>
        <w:tabs>
          <w:tab w:val="left" w:pos="1080"/>
        </w:tabs>
        <w:spacing w:after="200" w:line="276" w:lineRule="auto"/>
        <w:jc w:val="both"/>
        <w:rPr>
          <w:sz w:val="24"/>
          <w:szCs w:val="24"/>
        </w:rPr>
      </w:pPr>
      <w:r w:rsidRPr="00DF638F">
        <w:rPr>
          <w:rFonts w:ascii="David" w:hAnsi="David" w:hint="cs"/>
          <w:b w:val="0"/>
          <w:bCs/>
          <w:color w:val="272727"/>
          <w:sz w:val="24"/>
          <w:szCs w:val="24"/>
          <w:rtl/>
        </w:rPr>
        <w:t>נותן השירותים מתחייב  להעביר השתתפות עצמית בסכום של 2,000 ₪ אל חברת עיצוב  אשר נבחרה על ידי המשרד לעצב את הביתן הישראלי בפורום העולמי לעירוניות. ( להלן " חברת העיצוב")</w:t>
      </w:r>
    </w:p>
    <w:p w:rsidR="00DF638F" w:rsidRPr="00DF638F" w:rsidRDefault="00DF638F" w:rsidP="00DF638F">
      <w:pPr>
        <w:pStyle w:val="ab"/>
        <w:numPr>
          <w:ilvl w:val="1"/>
          <w:numId w:val="41"/>
        </w:numPr>
        <w:tabs>
          <w:tab w:val="left" w:pos="1080"/>
        </w:tabs>
        <w:spacing w:after="200" w:line="276" w:lineRule="auto"/>
        <w:jc w:val="both"/>
        <w:rPr>
          <w:sz w:val="24"/>
          <w:szCs w:val="24"/>
        </w:rPr>
      </w:pPr>
      <w:r w:rsidRPr="001938FF">
        <w:rPr>
          <w:rFonts w:hint="cs"/>
          <w:sz w:val="24"/>
          <w:szCs w:val="24"/>
          <w:rtl/>
        </w:rPr>
        <w:t>נותן השירות מתחייב לעבוד מול ועם חברת עיצוב, איתה יתקשר משרד הבינוי והשיכון, לצורך עיצוב הביתן הישראלי. הכל בהתאם להנחיות ושיקול דעת המשרד</w:t>
      </w:r>
      <w:r w:rsidRPr="00DF638F">
        <w:rPr>
          <w:rFonts w:hint="cs"/>
          <w:sz w:val="24"/>
          <w:szCs w:val="24"/>
          <w:rtl/>
        </w:rPr>
        <w:t>.</w:t>
      </w:r>
    </w:p>
    <w:p w:rsidR="003C2486" w:rsidRPr="00D06ECA" w:rsidRDefault="003C2486" w:rsidP="00D06ECA">
      <w:pPr>
        <w:pStyle w:val="ab"/>
        <w:numPr>
          <w:ilvl w:val="1"/>
          <w:numId w:val="41"/>
        </w:numPr>
        <w:tabs>
          <w:tab w:val="left" w:pos="1701"/>
          <w:tab w:val="left" w:pos="1800"/>
        </w:tabs>
        <w:overflowPunct w:val="0"/>
        <w:autoSpaceDE w:val="0"/>
        <w:autoSpaceDN w:val="0"/>
        <w:adjustRightInd w:val="0"/>
        <w:spacing w:line="276" w:lineRule="auto"/>
        <w:jc w:val="both"/>
        <w:textAlignment w:val="baseline"/>
        <w:rPr>
          <w:sz w:val="24"/>
          <w:szCs w:val="24"/>
        </w:rPr>
      </w:pPr>
      <w:r w:rsidRPr="001938FF">
        <w:rPr>
          <w:rFonts w:hint="cs"/>
          <w:sz w:val="24"/>
          <w:szCs w:val="24"/>
          <w:rtl/>
        </w:rPr>
        <w:t>נותן השירותים מתחייב בפני ה</w:t>
      </w:r>
      <w:r w:rsidR="00522287" w:rsidRPr="001938FF">
        <w:rPr>
          <w:rFonts w:hint="cs"/>
          <w:sz w:val="24"/>
          <w:szCs w:val="24"/>
          <w:rtl/>
        </w:rPr>
        <w:t>משרד</w:t>
      </w:r>
      <w:r w:rsidR="009E7C88" w:rsidRPr="001938FF">
        <w:rPr>
          <w:rFonts w:hint="cs"/>
          <w:sz w:val="24"/>
          <w:szCs w:val="24"/>
          <w:rtl/>
        </w:rPr>
        <w:t xml:space="preserve"> להעמיד </w:t>
      </w:r>
      <w:r w:rsidR="00D06ECA" w:rsidRPr="001938FF">
        <w:rPr>
          <w:rFonts w:hint="cs"/>
          <w:sz w:val="24"/>
          <w:szCs w:val="24"/>
          <w:rtl/>
        </w:rPr>
        <w:t xml:space="preserve">לרשותו </w:t>
      </w:r>
      <w:r w:rsidR="009E7C88" w:rsidRPr="001938FF">
        <w:rPr>
          <w:rFonts w:hint="cs"/>
          <w:sz w:val="24"/>
          <w:szCs w:val="24"/>
          <w:rtl/>
        </w:rPr>
        <w:t>את כל מה שנדרש</w:t>
      </w:r>
      <w:r w:rsidRPr="001938FF">
        <w:rPr>
          <w:rFonts w:hint="cs"/>
          <w:sz w:val="24"/>
          <w:szCs w:val="24"/>
          <w:rtl/>
        </w:rPr>
        <w:t xml:space="preserve"> להצגת  ההצעה שהוצעה על ידו במפגש העשירי של הפורום העולמי לעירוניות, כפי שבאים לידי ביטוי בהצעתו שהוגשה במסגרת קול הקורא. </w:t>
      </w:r>
    </w:p>
    <w:p w:rsidR="00522287" w:rsidRPr="00D06ECA" w:rsidRDefault="003C2486" w:rsidP="00D06ECA">
      <w:pPr>
        <w:numPr>
          <w:ilvl w:val="1"/>
          <w:numId w:val="41"/>
        </w:numPr>
        <w:tabs>
          <w:tab w:val="left" w:pos="1701"/>
          <w:tab w:val="left" w:pos="1785"/>
        </w:tabs>
        <w:overflowPunct w:val="0"/>
        <w:autoSpaceDE w:val="0"/>
        <w:autoSpaceDN w:val="0"/>
        <w:adjustRightInd w:val="0"/>
        <w:spacing w:line="276" w:lineRule="auto"/>
        <w:jc w:val="both"/>
        <w:textAlignment w:val="baseline"/>
        <w:rPr>
          <w:sz w:val="24"/>
          <w:szCs w:val="24"/>
        </w:rPr>
      </w:pPr>
      <w:r w:rsidRPr="001938FF">
        <w:rPr>
          <w:rFonts w:hint="cs"/>
          <w:sz w:val="24"/>
          <w:szCs w:val="24"/>
          <w:rtl/>
        </w:rPr>
        <w:t xml:space="preserve">נותן השירותים מצהיר שידוע לו </w:t>
      </w:r>
      <w:r w:rsidRPr="001938FF">
        <w:rPr>
          <w:rFonts w:hint="eastAsia"/>
          <w:sz w:val="24"/>
          <w:szCs w:val="24"/>
          <w:rtl/>
        </w:rPr>
        <w:t>ש</w:t>
      </w:r>
      <w:r w:rsidRPr="001938FF">
        <w:rPr>
          <w:rFonts w:hint="cs"/>
          <w:sz w:val="24"/>
          <w:szCs w:val="24"/>
          <w:rtl/>
        </w:rPr>
        <w:t>אין בזכייה בקול קורא משום הזמנה או בקשה להציג</w:t>
      </w:r>
      <w:r w:rsidR="009E7C88" w:rsidRPr="001938FF">
        <w:rPr>
          <w:rFonts w:hint="cs"/>
          <w:sz w:val="24"/>
          <w:szCs w:val="24"/>
          <w:rtl/>
        </w:rPr>
        <w:t xml:space="preserve"> בעצמו,</w:t>
      </w:r>
      <w:r w:rsidRPr="001938FF">
        <w:rPr>
          <w:rFonts w:hint="cs"/>
          <w:sz w:val="24"/>
          <w:szCs w:val="24"/>
          <w:rtl/>
        </w:rPr>
        <w:t xml:space="preserve"> פיזית</w:t>
      </w:r>
      <w:r w:rsidR="009E7C88" w:rsidRPr="001938FF">
        <w:rPr>
          <w:rFonts w:hint="cs"/>
          <w:sz w:val="24"/>
          <w:szCs w:val="24"/>
          <w:rtl/>
        </w:rPr>
        <w:t>,</w:t>
      </w:r>
      <w:r w:rsidRPr="001938FF">
        <w:rPr>
          <w:rFonts w:hint="cs"/>
          <w:sz w:val="24"/>
          <w:szCs w:val="24"/>
          <w:rtl/>
        </w:rPr>
        <w:t xml:space="preserve"> את הצעת</w:t>
      </w:r>
      <w:r w:rsidR="009E7C88" w:rsidRPr="001938FF">
        <w:rPr>
          <w:rFonts w:hint="cs"/>
          <w:sz w:val="24"/>
          <w:szCs w:val="24"/>
          <w:rtl/>
        </w:rPr>
        <w:t>ו</w:t>
      </w:r>
      <w:r w:rsidRPr="001938FF">
        <w:rPr>
          <w:rFonts w:hint="cs"/>
          <w:sz w:val="24"/>
          <w:szCs w:val="24"/>
          <w:rtl/>
        </w:rPr>
        <w:t xml:space="preserve"> בביתן הישראלי.</w:t>
      </w:r>
      <w:r w:rsidR="00522287" w:rsidRPr="001938FF">
        <w:rPr>
          <w:rFonts w:hint="cs"/>
          <w:sz w:val="24"/>
          <w:szCs w:val="24"/>
          <w:rtl/>
        </w:rPr>
        <w:t xml:space="preserve"> יחד עם זאת, </w:t>
      </w:r>
      <w:r w:rsidR="00522287" w:rsidRPr="001938FF">
        <w:rPr>
          <w:rFonts w:hint="eastAsia"/>
          <w:sz w:val="24"/>
          <w:szCs w:val="24"/>
          <w:rtl/>
        </w:rPr>
        <w:t>ככל</w:t>
      </w:r>
      <w:r w:rsidR="00522287" w:rsidRPr="001938FF">
        <w:rPr>
          <w:sz w:val="24"/>
          <w:szCs w:val="24"/>
          <w:rtl/>
        </w:rPr>
        <w:t xml:space="preserve"> </w:t>
      </w:r>
      <w:r w:rsidR="00522287" w:rsidRPr="001938FF">
        <w:rPr>
          <w:rFonts w:hint="eastAsia"/>
          <w:sz w:val="24"/>
          <w:szCs w:val="24"/>
          <w:rtl/>
        </w:rPr>
        <w:t>ש</w:t>
      </w:r>
      <w:r w:rsidR="00522287" w:rsidRPr="001938FF">
        <w:rPr>
          <w:rFonts w:hint="cs"/>
          <w:sz w:val="24"/>
          <w:szCs w:val="24"/>
          <w:rtl/>
        </w:rPr>
        <w:t xml:space="preserve">נותן השירותים </w:t>
      </w:r>
      <w:r w:rsidR="00522287" w:rsidRPr="001938FF">
        <w:rPr>
          <w:rFonts w:hint="eastAsia"/>
          <w:sz w:val="24"/>
          <w:szCs w:val="24"/>
          <w:rtl/>
        </w:rPr>
        <w:t>ירצ</w:t>
      </w:r>
      <w:r w:rsidR="00522287" w:rsidRPr="001938FF">
        <w:rPr>
          <w:rFonts w:hint="cs"/>
          <w:sz w:val="24"/>
          <w:szCs w:val="24"/>
          <w:rtl/>
        </w:rPr>
        <w:t>ה</w:t>
      </w:r>
      <w:r w:rsidR="00522287" w:rsidRPr="001938FF">
        <w:rPr>
          <w:sz w:val="24"/>
          <w:szCs w:val="24"/>
          <w:rtl/>
        </w:rPr>
        <w:t xml:space="preserve"> </w:t>
      </w:r>
      <w:r w:rsidR="00522287" w:rsidRPr="001938FF">
        <w:rPr>
          <w:rFonts w:hint="eastAsia"/>
          <w:sz w:val="24"/>
          <w:szCs w:val="24"/>
          <w:rtl/>
        </w:rPr>
        <w:t>להשתתף</w:t>
      </w:r>
      <w:r w:rsidR="00522287" w:rsidRPr="001938FF">
        <w:rPr>
          <w:sz w:val="24"/>
          <w:szCs w:val="24"/>
          <w:rtl/>
        </w:rPr>
        <w:t xml:space="preserve"> </w:t>
      </w:r>
      <w:r w:rsidR="00522287" w:rsidRPr="001938FF">
        <w:rPr>
          <w:rFonts w:hint="eastAsia"/>
          <w:sz w:val="24"/>
          <w:szCs w:val="24"/>
          <w:rtl/>
        </w:rPr>
        <w:t>בפורום</w:t>
      </w:r>
      <w:r w:rsidR="00522287" w:rsidRPr="001938FF">
        <w:rPr>
          <w:sz w:val="24"/>
          <w:szCs w:val="24"/>
          <w:rtl/>
        </w:rPr>
        <w:t xml:space="preserve"> על דעת עצמ</w:t>
      </w:r>
      <w:r w:rsidR="009E7C88" w:rsidRPr="001938FF">
        <w:rPr>
          <w:rFonts w:hint="cs"/>
          <w:sz w:val="24"/>
          <w:szCs w:val="24"/>
          <w:rtl/>
        </w:rPr>
        <w:t>ו</w:t>
      </w:r>
      <w:r w:rsidR="00522287" w:rsidRPr="001938FF">
        <w:rPr>
          <w:sz w:val="24"/>
          <w:szCs w:val="24"/>
          <w:rtl/>
        </w:rPr>
        <w:t>, אזי</w:t>
      </w:r>
      <w:r w:rsidR="00522287" w:rsidRPr="001938FF">
        <w:rPr>
          <w:rFonts w:hint="cs"/>
          <w:sz w:val="24"/>
          <w:szCs w:val="24"/>
          <w:rtl/>
        </w:rPr>
        <w:t xml:space="preserve"> מצהיר הוא</w:t>
      </w:r>
      <w:r w:rsidR="00522287" w:rsidRPr="001938FF">
        <w:rPr>
          <w:sz w:val="24"/>
          <w:szCs w:val="24"/>
          <w:rtl/>
        </w:rPr>
        <w:t xml:space="preserve"> בזאת שאי</w:t>
      </w:r>
      <w:r w:rsidR="00522287" w:rsidRPr="001938FF">
        <w:rPr>
          <w:rFonts w:hint="cs"/>
          <w:sz w:val="24"/>
          <w:szCs w:val="24"/>
          <w:rtl/>
        </w:rPr>
        <w:t>ן מובטחת לו האפשרות להציג רשמית</w:t>
      </w:r>
      <w:r w:rsidR="00522287" w:rsidRPr="001938FF">
        <w:rPr>
          <w:sz w:val="24"/>
          <w:szCs w:val="24"/>
          <w:rtl/>
        </w:rPr>
        <w:t xml:space="preserve"> בביתן</w:t>
      </w:r>
      <w:r w:rsidR="00522287" w:rsidRPr="001938FF">
        <w:rPr>
          <w:rFonts w:hint="cs"/>
          <w:sz w:val="24"/>
          <w:szCs w:val="24"/>
          <w:rtl/>
        </w:rPr>
        <w:t xml:space="preserve"> הישראלי, ואין הוא יכול להתערב בניהול הביתן או בהצגת ההצעה. </w:t>
      </w:r>
    </w:p>
    <w:p w:rsidR="001938FF" w:rsidRPr="001938FF" w:rsidRDefault="00522287" w:rsidP="001938FF">
      <w:pPr>
        <w:pStyle w:val="ab"/>
        <w:numPr>
          <w:ilvl w:val="1"/>
          <w:numId w:val="41"/>
        </w:numPr>
        <w:spacing w:after="200" w:line="276" w:lineRule="auto"/>
        <w:jc w:val="both"/>
        <w:rPr>
          <w:sz w:val="24"/>
          <w:szCs w:val="24"/>
        </w:rPr>
      </w:pPr>
      <w:r w:rsidRPr="001938FF">
        <w:rPr>
          <w:rFonts w:hint="cs"/>
          <w:sz w:val="24"/>
          <w:szCs w:val="24"/>
          <w:rtl/>
        </w:rPr>
        <w:t>נותן השירותים מתחייב  מטעם המציע ירצה להשתתף בפורום, עליו לפנות למשרד הבינוי והשיכון בבקשה לכך.</w:t>
      </w:r>
      <w:r w:rsidR="00754195" w:rsidRPr="001938FF">
        <w:rPr>
          <w:rFonts w:hint="cs"/>
          <w:sz w:val="24"/>
          <w:szCs w:val="24"/>
          <w:rtl/>
        </w:rPr>
        <w:t xml:space="preserve"> </w:t>
      </w:r>
      <w:r w:rsidRPr="001938FF">
        <w:rPr>
          <w:rFonts w:hint="cs"/>
          <w:sz w:val="24"/>
          <w:szCs w:val="24"/>
          <w:rtl/>
        </w:rPr>
        <w:t xml:space="preserve">וכן </w:t>
      </w:r>
      <w:r w:rsidRPr="001938FF">
        <w:rPr>
          <w:rFonts w:hint="eastAsia"/>
          <w:sz w:val="24"/>
          <w:szCs w:val="24"/>
          <w:rtl/>
        </w:rPr>
        <w:t>ש</w:t>
      </w:r>
      <w:r w:rsidRPr="001938FF">
        <w:rPr>
          <w:rFonts w:hint="cs"/>
          <w:sz w:val="24"/>
          <w:szCs w:val="24"/>
          <w:rtl/>
        </w:rPr>
        <w:t>כל ה</w:t>
      </w:r>
      <w:r w:rsidRPr="001938FF">
        <w:rPr>
          <w:rFonts w:hint="eastAsia"/>
          <w:sz w:val="24"/>
          <w:szCs w:val="24"/>
          <w:rtl/>
        </w:rPr>
        <w:t>הוצאות</w:t>
      </w:r>
      <w:r w:rsidRPr="001938FF">
        <w:rPr>
          <w:sz w:val="24"/>
          <w:szCs w:val="24"/>
          <w:rtl/>
        </w:rPr>
        <w:t xml:space="preserve"> </w:t>
      </w:r>
      <w:r w:rsidRPr="001938FF">
        <w:rPr>
          <w:rFonts w:hint="cs"/>
          <w:sz w:val="24"/>
          <w:szCs w:val="24"/>
          <w:rtl/>
        </w:rPr>
        <w:t>הכרוכות בהגעה לפורום באבו דאבי (</w:t>
      </w:r>
      <w:r w:rsidRPr="001938FF">
        <w:rPr>
          <w:rFonts w:hint="eastAsia"/>
          <w:sz w:val="24"/>
          <w:szCs w:val="24"/>
          <w:rtl/>
        </w:rPr>
        <w:t>טיס</w:t>
      </w:r>
      <w:r w:rsidRPr="001938FF">
        <w:rPr>
          <w:rFonts w:hint="cs"/>
          <w:sz w:val="24"/>
          <w:szCs w:val="24"/>
          <w:rtl/>
        </w:rPr>
        <w:t xml:space="preserve">ות, </w:t>
      </w:r>
      <w:r w:rsidRPr="001938FF">
        <w:rPr>
          <w:rFonts w:hint="eastAsia"/>
          <w:sz w:val="24"/>
          <w:szCs w:val="24"/>
          <w:rtl/>
        </w:rPr>
        <w:t>לינה</w:t>
      </w:r>
      <w:r w:rsidRPr="001938FF">
        <w:rPr>
          <w:rFonts w:hint="cs"/>
          <w:sz w:val="24"/>
          <w:szCs w:val="24"/>
          <w:rtl/>
        </w:rPr>
        <w:t>, תחבורה וכד')</w:t>
      </w:r>
      <w:r w:rsidRPr="001938FF">
        <w:rPr>
          <w:sz w:val="24"/>
          <w:szCs w:val="24"/>
          <w:rtl/>
        </w:rPr>
        <w:t xml:space="preserve"> </w:t>
      </w:r>
      <w:r w:rsidRPr="001938FF">
        <w:rPr>
          <w:rFonts w:hint="eastAsia"/>
          <w:sz w:val="24"/>
          <w:szCs w:val="24"/>
          <w:rtl/>
        </w:rPr>
        <w:t>יהי</w:t>
      </w:r>
      <w:r w:rsidRPr="001938FF">
        <w:rPr>
          <w:rFonts w:hint="cs"/>
          <w:sz w:val="24"/>
          <w:szCs w:val="24"/>
          <w:rtl/>
        </w:rPr>
        <w:t>ו</w:t>
      </w:r>
      <w:r w:rsidRPr="001938FF">
        <w:rPr>
          <w:sz w:val="24"/>
          <w:szCs w:val="24"/>
          <w:rtl/>
        </w:rPr>
        <w:t xml:space="preserve"> </w:t>
      </w:r>
      <w:r w:rsidRPr="001938FF">
        <w:rPr>
          <w:rFonts w:hint="eastAsia"/>
          <w:sz w:val="24"/>
          <w:szCs w:val="24"/>
          <w:rtl/>
        </w:rPr>
        <w:t>על</w:t>
      </w:r>
      <w:r w:rsidRPr="001938FF">
        <w:rPr>
          <w:sz w:val="24"/>
          <w:szCs w:val="24"/>
          <w:rtl/>
        </w:rPr>
        <w:t xml:space="preserve"> </w:t>
      </w:r>
      <w:r w:rsidRPr="001938FF">
        <w:rPr>
          <w:rFonts w:hint="eastAsia"/>
          <w:sz w:val="24"/>
          <w:szCs w:val="24"/>
          <w:rtl/>
        </w:rPr>
        <w:t>חשבון</w:t>
      </w:r>
      <w:r w:rsidRPr="001938FF">
        <w:rPr>
          <w:sz w:val="24"/>
          <w:szCs w:val="24"/>
          <w:rtl/>
        </w:rPr>
        <w:t xml:space="preserve"> </w:t>
      </w:r>
      <w:r w:rsidRPr="001938FF">
        <w:rPr>
          <w:rFonts w:hint="eastAsia"/>
          <w:sz w:val="24"/>
          <w:szCs w:val="24"/>
          <w:rtl/>
        </w:rPr>
        <w:t>המציעים</w:t>
      </w:r>
      <w:r w:rsidRPr="001938FF">
        <w:rPr>
          <w:sz w:val="24"/>
          <w:szCs w:val="24"/>
          <w:rtl/>
        </w:rPr>
        <w:t xml:space="preserve"> בלב</w:t>
      </w:r>
      <w:r w:rsidRPr="001938FF">
        <w:rPr>
          <w:rFonts w:hint="cs"/>
          <w:sz w:val="24"/>
          <w:szCs w:val="24"/>
          <w:rtl/>
        </w:rPr>
        <w:t>ד.</w:t>
      </w:r>
    </w:p>
    <w:p w:rsidR="001938FF" w:rsidRPr="001938FF" w:rsidRDefault="00C44957" w:rsidP="001938FF">
      <w:pPr>
        <w:pStyle w:val="ab"/>
        <w:numPr>
          <w:ilvl w:val="1"/>
          <w:numId w:val="41"/>
        </w:numPr>
        <w:spacing w:after="200" w:line="276" w:lineRule="auto"/>
        <w:jc w:val="both"/>
        <w:rPr>
          <w:sz w:val="24"/>
          <w:szCs w:val="24"/>
        </w:rPr>
      </w:pPr>
      <w:r w:rsidRPr="001938FF">
        <w:rPr>
          <w:sz w:val="24"/>
          <w:szCs w:val="24"/>
          <w:rtl/>
        </w:rPr>
        <w:t xml:space="preserve">המנהל רשאי לדרוש החלפתו של </w:t>
      </w:r>
      <w:r w:rsidRPr="001938FF">
        <w:rPr>
          <w:rFonts w:hint="cs"/>
          <w:sz w:val="24"/>
          <w:szCs w:val="24"/>
          <w:rtl/>
        </w:rPr>
        <w:t>אחד או יותר מאנשי הצוות</w:t>
      </w:r>
      <w:r w:rsidRPr="001938FF">
        <w:rPr>
          <w:sz w:val="24"/>
          <w:szCs w:val="24"/>
          <w:rtl/>
        </w:rPr>
        <w:t xml:space="preserve"> העוסק</w:t>
      </w:r>
      <w:r w:rsidRPr="001938FF">
        <w:rPr>
          <w:rFonts w:hint="cs"/>
          <w:sz w:val="24"/>
          <w:szCs w:val="24"/>
          <w:rtl/>
        </w:rPr>
        <w:t>ים</w:t>
      </w:r>
      <w:r w:rsidRPr="001938FF">
        <w:rPr>
          <w:sz w:val="24"/>
          <w:szCs w:val="24"/>
          <w:rtl/>
        </w:rPr>
        <w:t xml:space="preserve"> בביצוע השירותים </w:t>
      </w:r>
      <w:r w:rsidRPr="001938FF">
        <w:rPr>
          <w:rFonts w:hint="cs"/>
          <w:sz w:val="24"/>
          <w:szCs w:val="24"/>
          <w:rtl/>
        </w:rPr>
        <w:t xml:space="preserve">מטעם נותן השירותים </w:t>
      </w:r>
      <w:r w:rsidRPr="001938FF">
        <w:rPr>
          <w:sz w:val="24"/>
          <w:szCs w:val="24"/>
          <w:rtl/>
        </w:rPr>
        <w:t>הן בתחילת תוקפו של הסכם זה והן במשך תוקפו</w:t>
      </w:r>
      <w:r w:rsidRPr="001938FF">
        <w:rPr>
          <w:rFonts w:hint="cs"/>
          <w:sz w:val="24"/>
          <w:szCs w:val="24"/>
          <w:rtl/>
        </w:rPr>
        <w:t xml:space="preserve"> מכל </w:t>
      </w:r>
      <w:r w:rsidRPr="001938FF">
        <w:rPr>
          <w:rFonts w:hint="cs"/>
          <w:sz w:val="24"/>
          <w:szCs w:val="24"/>
          <w:rtl/>
        </w:rPr>
        <w:lastRenderedPageBreak/>
        <w:t>סיבה שהיא</w:t>
      </w:r>
      <w:r w:rsidRPr="001938FF">
        <w:rPr>
          <w:sz w:val="24"/>
          <w:szCs w:val="24"/>
          <w:rtl/>
        </w:rPr>
        <w:t xml:space="preserve">; </w:t>
      </w:r>
      <w:r w:rsidRPr="001938FF">
        <w:rPr>
          <w:rFonts w:hint="cs"/>
          <w:sz w:val="24"/>
          <w:szCs w:val="24"/>
          <w:rtl/>
        </w:rPr>
        <w:t>נותן השירותים</w:t>
      </w:r>
      <w:r w:rsidRPr="001938FF">
        <w:rPr>
          <w:sz w:val="24"/>
          <w:szCs w:val="24"/>
          <w:rtl/>
        </w:rPr>
        <w:t xml:space="preserve"> מתחייב לבצע </w:t>
      </w:r>
      <w:r w:rsidRPr="001938FF">
        <w:rPr>
          <w:rFonts w:hint="cs"/>
          <w:sz w:val="24"/>
          <w:szCs w:val="24"/>
          <w:rtl/>
        </w:rPr>
        <w:t xml:space="preserve">את ההחלפה </w:t>
      </w:r>
      <w:r w:rsidRPr="001938FF">
        <w:rPr>
          <w:sz w:val="24"/>
          <w:szCs w:val="24"/>
          <w:rtl/>
        </w:rPr>
        <w:t xml:space="preserve">מיד עם קבלת הדרישה </w:t>
      </w:r>
      <w:r w:rsidRPr="001938FF">
        <w:rPr>
          <w:rFonts w:hint="cs"/>
          <w:sz w:val="24"/>
          <w:szCs w:val="24"/>
          <w:rtl/>
        </w:rPr>
        <w:t>ועל חשבונו בלבד</w:t>
      </w:r>
      <w:r w:rsidRPr="001938FF">
        <w:rPr>
          <w:sz w:val="24"/>
          <w:szCs w:val="24"/>
          <w:rtl/>
        </w:rPr>
        <w:t>.</w:t>
      </w:r>
      <w:r w:rsidRPr="001938FF">
        <w:rPr>
          <w:rFonts w:hint="cs"/>
          <w:sz w:val="24"/>
          <w:szCs w:val="24"/>
          <w:rtl/>
        </w:rPr>
        <w:t xml:space="preserve"> </w:t>
      </w:r>
    </w:p>
    <w:p w:rsidR="001938FF" w:rsidRPr="001938FF" w:rsidRDefault="00C44957" w:rsidP="001938FF">
      <w:pPr>
        <w:pStyle w:val="ab"/>
        <w:numPr>
          <w:ilvl w:val="1"/>
          <w:numId w:val="41"/>
        </w:numPr>
        <w:spacing w:after="200" w:line="276" w:lineRule="auto"/>
        <w:jc w:val="both"/>
        <w:rPr>
          <w:sz w:val="24"/>
          <w:szCs w:val="24"/>
        </w:rPr>
      </w:pPr>
      <w:r w:rsidRPr="001938FF">
        <w:rPr>
          <w:sz w:val="24"/>
          <w:szCs w:val="24"/>
          <w:rtl/>
        </w:rPr>
        <w:t xml:space="preserve">משרד הבינוי והשיכון לא </w:t>
      </w:r>
      <w:r w:rsidRPr="001938FF">
        <w:rPr>
          <w:rFonts w:hint="cs"/>
          <w:sz w:val="24"/>
          <w:szCs w:val="24"/>
          <w:rtl/>
        </w:rPr>
        <w:t>י</w:t>
      </w:r>
      <w:r w:rsidRPr="001938FF">
        <w:rPr>
          <w:sz w:val="24"/>
          <w:szCs w:val="24"/>
          <w:rtl/>
        </w:rPr>
        <w:t>פצ</w:t>
      </w:r>
      <w:r w:rsidRPr="001938FF">
        <w:rPr>
          <w:rFonts w:hint="cs"/>
          <w:sz w:val="24"/>
          <w:szCs w:val="24"/>
          <w:rtl/>
        </w:rPr>
        <w:t>ה</w:t>
      </w:r>
      <w:r w:rsidRPr="001938FF">
        <w:rPr>
          <w:sz w:val="24"/>
          <w:szCs w:val="24"/>
          <w:rtl/>
        </w:rPr>
        <w:t xml:space="preserve"> את </w:t>
      </w:r>
      <w:r w:rsidRPr="001938FF">
        <w:rPr>
          <w:rFonts w:hint="cs"/>
          <w:sz w:val="24"/>
          <w:szCs w:val="24"/>
          <w:rtl/>
        </w:rPr>
        <w:t>נותן השירותים</w:t>
      </w:r>
      <w:r w:rsidRPr="001938FF">
        <w:rPr>
          <w:sz w:val="24"/>
          <w:szCs w:val="24"/>
          <w:rtl/>
        </w:rPr>
        <w:t xml:space="preserve"> בדרך כלשהי בגין הפסדים או נזקים העלולים להיגרם לו בשל כך שהמנהל דרש החלפתו של </w:t>
      </w:r>
      <w:r w:rsidRPr="001938FF">
        <w:rPr>
          <w:rFonts w:hint="cs"/>
          <w:sz w:val="24"/>
          <w:szCs w:val="24"/>
          <w:rtl/>
        </w:rPr>
        <w:t>איש הצוות</w:t>
      </w:r>
      <w:r w:rsidRPr="001938FF">
        <w:rPr>
          <w:sz w:val="24"/>
          <w:szCs w:val="24"/>
          <w:rtl/>
        </w:rPr>
        <w:t xml:space="preserve"> כאמור.</w:t>
      </w:r>
    </w:p>
    <w:p w:rsidR="003B1AC8" w:rsidRDefault="00C44957" w:rsidP="003B1AC8">
      <w:pPr>
        <w:pStyle w:val="ab"/>
        <w:numPr>
          <w:ilvl w:val="1"/>
          <w:numId w:val="41"/>
        </w:numPr>
        <w:spacing w:after="200" w:line="276" w:lineRule="auto"/>
        <w:jc w:val="both"/>
        <w:rPr>
          <w:sz w:val="24"/>
          <w:szCs w:val="24"/>
        </w:rPr>
      </w:pPr>
      <w:r w:rsidRPr="001938FF">
        <w:rPr>
          <w:sz w:val="24"/>
          <w:szCs w:val="24"/>
          <w:rtl/>
        </w:rPr>
        <w:t xml:space="preserve">נותן השירותים מצהיר </w:t>
      </w:r>
      <w:r w:rsidRPr="001938FF">
        <w:rPr>
          <w:rFonts w:hint="cs"/>
          <w:sz w:val="24"/>
          <w:szCs w:val="24"/>
          <w:rtl/>
        </w:rPr>
        <w:t xml:space="preserve">בזאת </w:t>
      </w:r>
      <w:r w:rsidRPr="001938FF">
        <w:rPr>
          <w:sz w:val="24"/>
          <w:szCs w:val="24"/>
          <w:rtl/>
        </w:rPr>
        <w:t xml:space="preserve">כי </w:t>
      </w:r>
      <w:r w:rsidRPr="001938FF">
        <w:rPr>
          <w:rFonts w:hint="cs"/>
          <w:sz w:val="24"/>
          <w:szCs w:val="24"/>
          <w:rtl/>
        </w:rPr>
        <w:t>הוא רשאי להעניק את השירותים עפ"י כל דין,</w:t>
      </w:r>
      <w:r w:rsidRPr="001938FF">
        <w:rPr>
          <w:sz w:val="24"/>
          <w:szCs w:val="24"/>
          <w:rtl/>
        </w:rPr>
        <w:t xml:space="preserve"> </w:t>
      </w:r>
      <w:r w:rsidRPr="001938FF">
        <w:rPr>
          <w:rFonts w:hint="cs"/>
          <w:sz w:val="24"/>
          <w:szCs w:val="24"/>
          <w:rtl/>
        </w:rPr>
        <w:t xml:space="preserve">וכי הוא </w:t>
      </w:r>
      <w:r w:rsidRPr="001938FF">
        <w:rPr>
          <w:sz w:val="24"/>
          <w:szCs w:val="24"/>
          <w:rtl/>
        </w:rPr>
        <w:t>בע</w:t>
      </w:r>
      <w:r w:rsidRPr="001938FF">
        <w:rPr>
          <w:rFonts w:hint="cs"/>
          <w:sz w:val="24"/>
          <w:szCs w:val="24"/>
          <w:rtl/>
        </w:rPr>
        <w:t xml:space="preserve">ל </w:t>
      </w:r>
      <w:r w:rsidRPr="001938FF">
        <w:rPr>
          <w:sz w:val="24"/>
          <w:szCs w:val="24"/>
          <w:rtl/>
        </w:rPr>
        <w:t xml:space="preserve">ידע, </w:t>
      </w:r>
      <w:r w:rsidRPr="001938FF">
        <w:rPr>
          <w:rFonts w:hint="cs"/>
          <w:sz w:val="24"/>
          <w:szCs w:val="24"/>
          <w:rtl/>
        </w:rPr>
        <w:t>ניסיון, מומחיות ו</w:t>
      </w:r>
      <w:r w:rsidRPr="001938FF">
        <w:rPr>
          <w:sz w:val="24"/>
          <w:szCs w:val="24"/>
          <w:rtl/>
        </w:rPr>
        <w:t>כישורים מתאימים ורקע מקצועי ב</w:t>
      </w:r>
      <w:r w:rsidRPr="001938FF">
        <w:rPr>
          <w:rFonts w:hint="cs"/>
          <w:sz w:val="24"/>
          <w:szCs w:val="24"/>
          <w:rtl/>
        </w:rPr>
        <w:t>תחום</w:t>
      </w:r>
      <w:r w:rsidRPr="001938FF">
        <w:rPr>
          <w:sz w:val="24"/>
          <w:szCs w:val="24"/>
          <w:rtl/>
        </w:rPr>
        <w:t xml:space="preserve"> השירותים האמורים</w:t>
      </w:r>
      <w:r w:rsidR="003B1AC8">
        <w:rPr>
          <w:rFonts w:hint="cs"/>
          <w:sz w:val="24"/>
          <w:szCs w:val="24"/>
          <w:rtl/>
        </w:rPr>
        <w:t>.</w:t>
      </w:r>
    </w:p>
    <w:p w:rsidR="001938FF" w:rsidRPr="003B1AC8" w:rsidRDefault="00C44957" w:rsidP="003B1AC8">
      <w:pPr>
        <w:pStyle w:val="ab"/>
        <w:numPr>
          <w:ilvl w:val="1"/>
          <w:numId w:val="41"/>
        </w:numPr>
        <w:spacing w:after="200" w:line="276" w:lineRule="auto"/>
        <w:jc w:val="both"/>
        <w:rPr>
          <w:sz w:val="24"/>
          <w:szCs w:val="24"/>
        </w:rPr>
      </w:pPr>
      <w:r w:rsidRPr="003B1AC8">
        <w:rPr>
          <w:rFonts w:hint="cs"/>
          <w:sz w:val="24"/>
          <w:szCs w:val="24"/>
          <w:rtl/>
        </w:rPr>
        <w:t xml:space="preserve">נותן השירותים מתחייב לבצע את השירותים והפעולות הכרוכות בכך לפי מיטב הנוהג </w:t>
      </w:r>
      <w:r w:rsidRPr="003B1AC8">
        <w:rPr>
          <w:sz w:val="24"/>
          <w:szCs w:val="24"/>
          <w:rtl/>
        </w:rPr>
        <w:t xml:space="preserve">המקצועי במומחיות ובמקצועיות הדרושים, </w:t>
      </w:r>
      <w:r w:rsidRPr="003B1AC8">
        <w:rPr>
          <w:rFonts w:hint="cs"/>
          <w:sz w:val="24"/>
          <w:szCs w:val="24"/>
          <w:rtl/>
        </w:rPr>
        <w:t xml:space="preserve">באובייקטיביות, </w:t>
      </w:r>
      <w:r w:rsidRPr="003B1AC8">
        <w:rPr>
          <w:sz w:val="24"/>
          <w:szCs w:val="24"/>
          <w:rtl/>
        </w:rPr>
        <w:t>בהתאם לכל דין, ולשביעות רצונו המוחלט של המנהל.</w:t>
      </w:r>
      <w:r w:rsidRPr="003B1AC8">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1938FF" w:rsidRDefault="00754195" w:rsidP="001938FF">
      <w:pPr>
        <w:pStyle w:val="ab"/>
        <w:numPr>
          <w:ilvl w:val="1"/>
          <w:numId w:val="41"/>
        </w:numPr>
        <w:spacing w:after="200" w:line="276" w:lineRule="auto"/>
        <w:jc w:val="both"/>
        <w:rPr>
          <w:sz w:val="24"/>
          <w:szCs w:val="24"/>
        </w:rPr>
      </w:pPr>
      <w:r w:rsidRPr="001938FF">
        <w:rPr>
          <w:sz w:val="24"/>
          <w:szCs w:val="24"/>
          <w:rtl/>
        </w:rPr>
        <w:t xml:space="preserve">זכויות נותן </w:t>
      </w:r>
      <w:r w:rsidR="00144F40" w:rsidRPr="001938FF">
        <w:rPr>
          <w:rFonts w:hint="cs"/>
          <w:sz w:val="24"/>
          <w:szCs w:val="24"/>
          <w:rtl/>
        </w:rPr>
        <w:t>השירות</w:t>
      </w:r>
      <w:r w:rsidR="00DF638F" w:rsidRPr="001938FF">
        <w:rPr>
          <w:rFonts w:hint="cs"/>
          <w:sz w:val="24"/>
          <w:szCs w:val="24"/>
          <w:rtl/>
        </w:rPr>
        <w:t>ים</w:t>
      </w:r>
      <w:r w:rsidRPr="001938FF">
        <w:rPr>
          <w:sz w:val="24"/>
          <w:szCs w:val="24"/>
          <w:rtl/>
        </w:rPr>
        <w:t xml:space="preserve"> והחובות כלפיו, בכל הנוגע למתן השירותים המפורטים בהסכם זה, מעוגנים בהסכם </w:t>
      </w:r>
      <w:r w:rsidR="00DF638F" w:rsidRPr="001938FF">
        <w:rPr>
          <w:sz w:val="24"/>
          <w:szCs w:val="24"/>
          <w:rtl/>
        </w:rPr>
        <w:t>זה ובו בלבד; נותן ה</w:t>
      </w:r>
      <w:r w:rsidR="00DF638F" w:rsidRPr="001938FF">
        <w:rPr>
          <w:rFonts w:hint="cs"/>
          <w:sz w:val="24"/>
          <w:szCs w:val="24"/>
          <w:rtl/>
        </w:rPr>
        <w:t>שירותים</w:t>
      </w:r>
      <w:r w:rsidRPr="001938FF">
        <w:rPr>
          <w:sz w:val="24"/>
          <w:szCs w:val="24"/>
          <w:rtl/>
        </w:rPr>
        <w:t xml:space="preserve"> יהא מנוע מלטעון לקיומה של כל זכות או סמכות שלו או חובה כלפיו בהתבסס על מידע, הבטחה, התחייבות, מצג, הצעה, הגנה, פרסום, פרוטוקול, דיון או הצהרה שנעשו מחוץ להסכם זה, בין בכתב ובין בעל פה, בין לפני שנחתם ההסכם ובין לאחר שנחתם. </w:t>
      </w:r>
    </w:p>
    <w:p w:rsidR="001938FF" w:rsidRDefault="00754195" w:rsidP="001938FF">
      <w:pPr>
        <w:pStyle w:val="ab"/>
        <w:numPr>
          <w:ilvl w:val="1"/>
          <w:numId w:val="41"/>
        </w:numPr>
        <w:spacing w:after="200" w:line="276" w:lineRule="auto"/>
        <w:jc w:val="both"/>
        <w:rPr>
          <w:sz w:val="24"/>
          <w:szCs w:val="24"/>
        </w:rPr>
      </w:pPr>
      <w:r w:rsidRPr="001938FF">
        <w:rPr>
          <w:sz w:val="24"/>
          <w:szCs w:val="24"/>
          <w:rtl/>
        </w:rPr>
        <w:t>נותן ה</w:t>
      </w:r>
      <w:r w:rsidR="00DF638F" w:rsidRPr="001938FF">
        <w:rPr>
          <w:rFonts w:hint="cs"/>
          <w:sz w:val="24"/>
          <w:szCs w:val="24"/>
          <w:rtl/>
        </w:rPr>
        <w:t xml:space="preserve">שירותים </w:t>
      </w:r>
      <w:r w:rsidRPr="001938FF">
        <w:rPr>
          <w:sz w:val="24"/>
          <w:szCs w:val="24"/>
          <w:rtl/>
        </w:rPr>
        <w:t>אינו רשאי להעביר או להמח</w:t>
      </w:r>
      <w:r w:rsidR="00E479D6">
        <w:rPr>
          <w:rFonts w:hint="cs"/>
          <w:sz w:val="24"/>
          <w:szCs w:val="24"/>
          <w:rtl/>
        </w:rPr>
        <w:t>א</w:t>
      </w:r>
      <w:r w:rsidRPr="001938FF">
        <w:rPr>
          <w:sz w:val="24"/>
          <w:szCs w:val="24"/>
          <w:rtl/>
        </w:rPr>
        <w:t>ות לאחר את זכויותיו לפי תנאי הקול הקורא שפורסם ולפי הסכם זה, כולן או חלקן, ללא הסכמת ה</w:t>
      </w:r>
      <w:r w:rsidR="001938FF">
        <w:rPr>
          <w:rFonts w:hint="cs"/>
          <w:sz w:val="24"/>
          <w:szCs w:val="24"/>
          <w:rtl/>
        </w:rPr>
        <w:t>משרד</w:t>
      </w:r>
      <w:r w:rsidRPr="001938FF">
        <w:rPr>
          <w:sz w:val="24"/>
          <w:szCs w:val="24"/>
          <w:rtl/>
        </w:rPr>
        <w:t xml:space="preserve"> מראש ובכתב ובתנאים שיקבע</w:t>
      </w:r>
      <w:r w:rsidR="00144F40" w:rsidRPr="001938FF">
        <w:rPr>
          <w:rFonts w:hint="cs"/>
          <w:sz w:val="24"/>
          <w:szCs w:val="24"/>
          <w:rtl/>
        </w:rPr>
        <w:t>.</w:t>
      </w:r>
    </w:p>
    <w:p w:rsidR="001938FF" w:rsidRDefault="00C44957" w:rsidP="001938FF">
      <w:pPr>
        <w:pStyle w:val="ab"/>
        <w:numPr>
          <w:ilvl w:val="1"/>
          <w:numId w:val="41"/>
        </w:numPr>
        <w:spacing w:after="200" w:line="276" w:lineRule="auto"/>
        <w:jc w:val="both"/>
        <w:rPr>
          <w:sz w:val="24"/>
          <w:szCs w:val="24"/>
        </w:rPr>
      </w:pPr>
      <w:r w:rsidRPr="001938FF">
        <w:rPr>
          <w:sz w:val="24"/>
          <w:szCs w:val="24"/>
          <w:rtl/>
        </w:rPr>
        <w:t>נותן השירותים מתחייב לבצע מחדש, על חשבונו, לשביעות רצון המנהל את השירותים ו/או חלקם - בהם נתגלו לדעת המנהל שגיאות</w:t>
      </w:r>
      <w:r w:rsidRPr="001938FF">
        <w:rPr>
          <w:rFonts w:hint="cs"/>
          <w:sz w:val="24"/>
          <w:szCs w:val="24"/>
          <w:rtl/>
        </w:rPr>
        <w:t xml:space="preserve">, </w:t>
      </w:r>
      <w:r w:rsidRPr="001938FF">
        <w:rPr>
          <w:sz w:val="24"/>
          <w:szCs w:val="24"/>
          <w:rtl/>
        </w:rPr>
        <w:t xml:space="preserve">תקלות </w:t>
      </w:r>
      <w:r w:rsidRPr="001938FF">
        <w:rPr>
          <w:rFonts w:hint="cs"/>
          <w:sz w:val="24"/>
          <w:szCs w:val="24"/>
          <w:rtl/>
        </w:rPr>
        <w:t>ו/</w:t>
      </w:r>
      <w:r w:rsidRPr="001938FF">
        <w:rPr>
          <w:sz w:val="24"/>
          <w:szCs w:val="24"/>
          <w:rtl/>
        </w:rPr>
        <w:t>או אי דיוקים וכיוצ"ב.</w:t>
      </w:r>
    </w:p>
    <w:p w:rsidR="001938FF" w:rsidRDefault="00C44957" w:rsidP="001938FF">
      <w:pPr>
        <w:pStyle w:val="ab"/>
        <w:numPr>
          <w:ilvl w:val="1"/>
          <w:numId w:val="41"/>
        </w:numPr>
        <w:spacing w:after="200" w:line="276" w:lineRule="auto"/>
        <w:jc w:val="both"/>
        <w:rPr>
          <w:sz w:val="24"/>
          <w:szCs w:val="24"/>
        </w:rPr>
      </w:pPr>
      <w:r w:rsidRPr="001938FF">
        <w:rPr>
          <w:rFonts w:hint="cs"/>
          <w:sz w:val="24"/>
          <w:szCs w:val="24"/>
          <w:rtl/>
        </w:rPr>
        <w:t xml:space="preserve">נותן השירותים מתחייב להעניק את השירותים למנהל במועדים הקבועים בהסכם או כפי שייקבע ע"י המנהל. </w:t>
      </w:r>
    </w:p>
    <w:p w:rsidR="001938FF" w:rsidRDefault="00C44957" w:rsidP="001938FF">
      <w:pPr>
        <w:pStyle w:val="ab"/>
        <w:numPr>
          <w:ilvl w:val="1"/>
          <w:numId w:val="41"/>
        </w:numPr>
        <w:spacing w:after="200" w:line="276" w:lineRule="auto"/>
        <w:jc w:val="both"/>
        <w:rPr>
          <w:sz w:val="24"/>
          <w:szCs w:val="24"/>
        </w:rPr>
      </w:pPr>
      <w:r w:rsidRPr="001938FF">
        <w:rPr>
          <w:sz w:val="24"/>
          <w:szCs w:val="24"/>
          <w:rtl/>
        </w:rPr>
        <w:t>נותן השירותים מתחייב לקבל את הנחיות המנהל בכל הנוגע לאופן ביצוע הסכם זה</w:t>
      </w:r>
      <w:r w:rsidRPr="001938FF">
        <w:rPr>
          <w:sz w:val="24"/>
          <w:szCs w:val="24"/>
        </w:rPr>
        <w:t xml:space="preserve"> </w:t>
      </w:r>
      <w:r w:rsidRPr="001938FF">
        <w:rPr>
          <w:sz w:val="24"/>
          <w:szCs w:val="24"/>
          <w:rtl/>
        </w:rPr>
        <w:t>ולמטרות השירותים</w:t>
      </w:r>
      <w:r w:rsidRPr="001938FF">
        <w:rPr>
          <w:rFonts w:hint="cs"/>
          <w:sz w:val="24"/>
          <w:szCs w:val="24"/>
          <w:rtl/>
        </w:rPr>
        <w:t>.</w:t>
      </w:r>
    </w:p>
    <w:p w:rsidR="001938FF" w:rsidRDefault="00C44957" w:rsidP="001938FF">
      <w:pPr>
        <w:pStyle w:val="ab"/>
        <w:numPr>
          <w:ilvl w:val="1"/>
          <w:numId w:val="41"/>
        </w:numPr>
        <w:spacing w:after="200" w:line="276" w:lineRule="auto"/>
        <w:jc w:val="both"/>
        <w:rPr>
          <w:sz w:val="24"/>
          <w:szCs w:val="24"/>
        </w:rPr>
      </w:pPr>
      <w:r w:rsidRPr="001938FF">
        <w:rPr>
          <w:rFonts w:hint="cs"/>
          <w:sz w:val="24"/>
          <w:szCs w:val="24"/>
          <w:rtl/>
        </w:rPr>
        <w:t>המנהל יהיה זכאי לשנות את הנחיותיו לנותן השירותים מעת לעת ונותן השירותים</w:t>
      </w:r>
      <w:r w:rsidRPr="001938FF">
        <w:rPr>
          <w:sz w:val="24"/>
          <w:szCs w:val="24"/>
        </w:rPr>
        <w:t xml:space="preserve"> </w:t>
      </w:r>
      <w:r w:rsidRPr="001938FF">
        <w:rPr>
          <w:rFonts w:hint="cs"/>
          <w:sz w:val="24"/>
          <w:szCs w:val="24"/>
          <w:rtl/>
        </w:rPr>
        <w:t xml:space="preserve">מתחייב לבצע את השירותים בהתאם להנחיות המנהל ולנותן השירותים לא תהיה כל </w:t>
      </w:r>
      <w:r w:rsidRPr="001938FF">
        <w:rPr>
          <w:sz w:val="24"/>
          <w:szCs w:val="24"/>
        </w:rPr>
        <w:t xml:space="preserve"> </w:t>
      </w:r>
      <w:r w:rsidRPr="001938FF">
        <w:rPr>
          <w:rFonts w:hint="cs"/>
          <w:sz w:val="24"/>
          <w:szCs w:val="24"/>
          <w:rtl/>
        </w:rPr>
        <w:t>תלונה ו/או טענה בקשר לכך</w:t>
      </w:r>
      <w:r w:rsidR="001938FF" w:rsidRPr="001938FF">
        <w:rPr>
          <w:rFonts w:hint="cs"/>
          <w:sz w:val="24"/>
          <w:szCs w:val="24"/>
          <w:rtl/>
        </w:rPr>
        <w:t>.</w:t>
      </w:r>
    </w:p>
    <w:p w:rsidR="001938FF" w:rsidRDefault="00C44957" w:rsidP="001938FF">
      <w:pPr>
        <w:pStyle w:val="ab"/>
        <w:numPr>
          <w:ilvl w:val="1"/>
          <w:numId w:val="41"/>
        </w:numPr>
        <w:spacing w:after="200" w:line="276" w:lineRule="auto"/>
        <w:jc w:val="both"/>
        <w:rPr>
          <w:sz w:val="24"/>
          <w:szCs w:val="24"/>
        </w:rPr>
      </w:pPr>
      <w:r w:rsidRPr="001938FF">
        <w:rPr>
          <w:sz w:val="24"/>
          <w:szCs w:val="24"/>
          <w:rtl/>
        </w:rPr>
        <w:t xml:space="preserve">נותן השירותים מצהיר כי אין בהנחיות המנהל כדי לגרוע מאחריותו המלאה לשירותים </w:t>
      </w:r>
      <w:r w:rsidRPr="001938FF">
        <w:rPr>
          <w:rFonts w:hint="cs"/>
          <w:sz w:val="24"/>
          <w:szCs w:val="24"/>
          <w:rtl/>
        </w:rPr>
        <w:t>ו</w:t>
      </w:r>
      <w:r w:rsidRPr="001938FF">
        <w:rPr>
          <w:sz w:val="24"/>
          <w:szCs w:val="24"/>
          <w:rtl/>
        </w:rPr>
        <w:t>אין בהם כדי להטיל על המשרד ו/או המנהל אחריות כלשהי לשירותים.</w:t>
      </w:r>
    </w:p>
    <w:p w:rsidR="001938FF" w:rsidRDefault="00C44957" w:rsidP="001938FF">
      <w:pPr>
        <w:pStyle w:val="ab"/>
        <w:numPr>
          <w:ilvl w:val="1"/>
          <w:numId w:val="41"/>
        </w:numPr>
        <w:spacing w:after="200" w:line="276" w:lineRule="auto"/>
        <w:jc w:val="both"/>
        <w:rPr>
          <w:sz w:val="24"/>
          <w:szCs w:val="24"/>
        </w:rPr>
      </w:pPr>
      <w:r w:rsidRPr="001938FF">
        <w:rPr>
          <w:sz w:val="24"/>
          <w:szCs w:val="24"/>
          <w:rtl/>
        </w:rPr>
        <w:t>המנהל רשאי לבדוק את טיב רמת השירותים ואת מידת ההתקדמות בביצוע השירותים. כן רשאי הוא לבדוק אם נותן השירותים מבצע כהלכה הוראות הסכם זה. נותן</w:t>
      </w:r>
      <w:r w:rsidRPr="001938FF">
        <w:rPr>
          <w:sz w:val="24"/>
          <w:szCs w:val="24"/>
        </w:rPr>
        <w:t xml:space="preserve"> </w:t>
      </w:r>
      <w:r w:rsidRPr="001938FF">
        <w:rPr>
          <w:sz w:val="24"/>
          <w:szCs w:val="24"/>
          <w:rtl/>
        </w:rPr>
        <w:t>השירותים מתחייב לאפשר ולסייע למנהל לבצע את הבדיקה בכל עת.</w:t>
      </w:r>
    </w:p>
    <w:p w:rsidR="00C44957" w:rsidRDefault="00C44957" w:rsidP="001938FF">
      <w:pPr>
        <w:pStyle w:val="ab"/>
        <w:numPr>
          <w:ilvl w:val="1"/>
          <w:numId w:val="41"/>
        </w:numPr>
        <w:spacing w:after="200" w:line="276" w:lineRule="auto"/>
        <w:jc w:val="both"/>
        <w:rPr>
          <w:sz w:val="24"/>
          <w:szCs w:val="24"/>
        </w:rPr>
      </w:pPr>
      <w:r w:rsidRPr="001938FF">
        <w:rPr>
          <w:sz w:val="24"/>
          <w:szCs w:val="24"/>
          <w:rtl/>
        </w:rPr>
        <w:t>נותן השירותים מתחייב לפעול בכל הדרכים ההכרחיות לביצוע השירותים לרבות, קיום פגישות</w:t>
      </w:r>
      <w:r w:rsidRPr="001938FF">
        <w:rPr>
          <w:rFonts w:hint="cs"/>
          <w:sz w:val="24"/>
          <w:szCs w:val="24"/>
          <w:rtl/>
        </w:rPr>
        <w:t>,</w:t>
      </w:r>
      <w:r w:rsidRPr="001938FF">
        <w:rPr>
          <w:sz w:val="24"/>
          <w:szCs w:val="24"/>
          <w:rtl/>
        </w:rPr>
        <w:t xml:space="preserve">  עפ"י הצורך וכיו"ב</w:t>
      </w:r>
      <w:r w:rsidRPr="001938FF">
        <w:rPr>
          <w:rFonts w:hint="cs"/>
          <w:sz w:val="24"/>
          <w:szCs w:val="24"/>
          <w:rtl/>
        </w:rPr>
        <w:t xml:space="preserve">. </w:t>
      </w:r>
    </w:p>
    <w:p w:rsidR="003B1AC8" w:rsidRPr="001938FF" w:rsidRDefault="003B1AC8" w:rsidP="003B1AC8">
      <w:pPr>
        <w:pStyle w:val="ab"/>
        <w:spacing w:after="200" w:line="276" w:lineRule="auto"/>
        <w:ind w:left="1440"/>
        <w:jc w:val="both"/>
        <w:rPr>
          <w:sz w:val="24"/>
          <w:szCs w:val="24"/>
          <w:rtl/>
        </w:rPr>
      </w:pPr>
    </w:p>
    <w:p w:rsidR="002A21DC" w:rsidRPr="00D06ECA" w:rsidRDefault="002A21DC" w:rsidP="00D06ECA">
      <w:pPr>
        <w:pStyle w:val="ab"/>
        <w:numPr>
          <w:ilvl w:val="0"/>
          <w:numId w:val="41"/>
        </w:numPr>
        <w:tabs>
          <w:tab w:val="left" w:pos="1080"/>
        </w:tabs>
        <w:spacing w:line="276" w:lineRule="auto"/>
        <w:contextualSpacing w:val="0"/>
        <w:jc w:val="both"/>
        <w:rPr>
          <w:b w:val="0"/>
          <w:bCs/>
          <w:sz w:val="24"/>
          <w:szCs w:val="24"/>
          <w:rtl/>
        </w:rPr>
      </w:pPr>
      <w:r w:rsidRPr="00D06ECA">
        <w:rPr>
          <w:rFonts w:hint="eastAsia"/>
          <w:b w:val="0"/>
          <w:bCs/>
          <w:sz w:val="24"/>
          <w:szCs w:val="24"/>
          <w:rtl/>
        </w:rPr>
        <w:t>אחריות</w:t>
      </w:r>
      <w:r w:rsidRPr="00D06ECA">
        <w:rPr>
          <w:b w:val="0"/>
          <w:bCs/>
          <w:sz w:val="24"/>
          <w:szCs w:val="24"/>
          <w:rtl/>
        </w:rPr>
        <w:t xml:space="preserve"> </w:t>
      </w:r>
    </w:p>
    <w:p w:rsidR="00E2093C" w:rsidRPr="00D06ECA" w:rsidRDefault="002A21DC" w:rsidP="00DF638F">
      <w:pPr>
        <w:pStyle w:val="ab"/>
        <w:numPr>
          <w:ilvl w:val="1"/>
          <w:numId w:val="41"/>
        </w:numPr>
        <w:spacing w:line="276" w:lineRule="auto"/>
        <w:jc w:val="both"/>
        <w:rPr>
          <w:sz w:val="24"/>
          <w:szCs w:val="24"/>
        </w:rPr>
      </w:pPr>
      <w:r w:rsidRPr="00D06ECA">
        <w:rPr>
          <w:rFonts w:hint="cs"/>
          <w:sz w:val="24"/>
          <w:szCs w:val="24"/>
          <w:rtl/>
        </w:rPr>
        <w:t>נותן השירותים יהיה אחראי לביצוע כל הפעולות הנדרשות על מנת</w:t>
      </w:r>
      <w:r w:rsidR="00E2093C" w:rsidRPr="00D06ECA">
        <w:rPr>
          <w:rFonts w:hint="cs"/>
          <w:sz w:val="24"/>
          <w:szCs w:val="24"/>
          <w:rtl/>
        </w:rPr>
        <w:t xml:space="preserve"> שההצעה תוצג בביתן ו</w:t>
      </w:r>
      <w:r w:rsidRPr="00D06ECA">
        <w:rPr>
          <w:rFonts w:hint="cs"/>
          <w:sz w:val="24"/>
          <w:szCs w:val="24"/>
          <w:rtl/>
        </w:rPr>
        <w:t xml:space="preserve">הביתן יהיה מוכן עפ"י דרישות </w:t>
      </w:r>
      <w:r w:rsidR="00E2093C" w:rsidRPr="00D06ECA">
        <w:rPr>
          <w:rFonts w:hint="cs"/>
          <w:sz w:val="24"/>
          <w:szCs w:val="24"/>
          <w:rtl/>
        </w:rPr>
        <w:t>המנהל ו</w:t>
      </w:r>
      <w:r w:rsidRPr="00D06ECA">
        <w:rPr>
          <w:rFonts w:hint="cs"/>
          <w:sz w:val="24"/>
          <w:szCs w:val="24"/>
          <w:rtl/>
        </w:rPr>
        <w:t xml:space="preserve">הנהלת התערוכה לפני מועד פתיחת התערוכה, עפ"י לוח זמנים שהוגדר מראש ע"י המשרד בתאום עם נותן השירותים. לעניין זה, "ביצוע כל הפעולות הנדרשות" </w:t>
      </w:r>
      <w:r w:rsidR="00E2093C" w:rsidRPr="00D06ECA">
        <w:rPr>
          <w:rFonts w:hint="cs"/>
          <w:sz w:val="24"/>
          <w:szCs w:val="24"/>
          <w:rtl/>
        </w:rPr>
        <w:t>כולל את כל המשימות המרכיבות את ה</w:t>
      </w:r>
      <w:r w:rsidRPr="00D06ECA">
        <w:rPr>
          <w:rFonts w:hint="cs"/>
          <w:sz w:val="24"/>
          <w:szCs w:val="24"/>
          <w:rtl/>
        </w:rPr>
        <w:t>פרויקט, לרבות משימות התיאום,</w:t>
      </w:r>
      <w:r w:rsidR="00DF638F">
        <w:rPr>
          <w:rFonts w:hint="cs"/>
          <w:sz w:val="24"/>
          <w:szCs w:val="24"/>
          <w:rtl/>
        </w:rPr>
        <w:t xml:space="preserve"> הצגת ההצעה</w:t>
      </w:r>
      <w:r w:rsidRPr="00D06ECA">
        <w:rPr>
          <w:rFonts w:hint="cs"/>
          <w:sz w:val="24"/>
          <w:szCs w:val="24"/>
          <w:rtl/>
        </w:rPr>
        <w:t>,</w:t>
      </w:r>
      <w:r w:rsidR="00DF638F">
        <w:rPr>
          <w:rFonts w:hint="cs"/>
          <w:sz w:val="24"/>
          <w:szCs w:val="24"/>
          <w:rtl/>
        </w:rPr>
        <w:t xml:space="preserve"> עיצוב, </w:t>
      </w:r>
      <w:r w:rsidRPr="00D06ECA">
        <w:rPr>
          <w:rFonts w:hint="cs"/>
          <w:sz w:val="24"/>
          <w:szCs w:val="24"/>
          <w:rtl/>
        </w:rPr>
        <w:t xml:space="preserve"> המנהלה, היכרות של נהלי התערוכה וההתקשרות עם הנהלת התערוכה</w:t>
      </w:r>
      <w:r w:rsidR="00DF638F">
        <w:rPr>
          <w:rFonts w:hint="cs"/>
          <w:sz w:val="24"/>
          <w:szCs w:val="24"/>
          <w:rtl/>
        </w:rPr>
        <w:t xml:space="preserve">, עם החברה המעצבת </w:t>
      </w:r>
      <w:r w:rsidRPr="00D06ECA">
        <w:rPr>
          <w:rFonts w:hint="cs"/>
          <w:sz w:val="24"/>
          <w:szCs w:val="24"/>
          <w:rtl/>
        </w:rPr>
        <w:t xml:space="preserve"> ועם ספקים או גורמים אחרים.</w:t>
      </w:r>
    </w:p>
    <w:p w:rsidR="002A21DC" w:rsidRPr="00D06ECA" w:rsidRDefault="002A21DC" w:rsidP="00D06ECA">
      <w:pPr>
        <w:pStyle w:val="ab"/>
        <w:numPr>
          <w:ilvl w:val="1"/>
          <w:numId w:val="41"/>
        </w:numPr>
        <w:spacing w:line="276" w:lineRule="auto"/>
        <w:jc w:val="both"/>
        <w:rPr>
          <w:sz w:val="24"/>
          <w:szCs w:val="24"/>
        </w:rPr>
      </w:pPr>
      <w:r w:rsidRPr="00D06ECA">
        <w:rPr>
          <w:rFonts w:hint="cs"/>
          <w:sz w:val="24"/>
          <w:szCs w:val="24"/>
          <w:rtl/>
        </w:rPr>
        <w:t xml:space="preserve"> נותן השירותים מתחייב בזאת לעדכן את המנהל במשרד על כל פעולה שהמשרד ידרש לבצע במהלך הפרויקט על מנת לעמוד בלוחות הזמנים.  </w:t>
      </w:r>
    </w:p>
    <w:p w:rsidR="002A21DC" w:rsidRPr="00D06ECA" w:rsidRDefault="006A77DC" w:rsidP="00D06ECA">
      <w:pPr>
        <w:pStyle w:val="ab"/>
        <w:numPr>
          <w:ilvl w:val="1"/>
          <w:numId w:val="41"/>
        </w:numPr>
        <w:spacing w:line="276" w:lineRule="auto"/>
        <w:jc w:val="both"/>
        <w:rPr>
          <w:sz w:val="24"/>
          <w:szCs w:val="24"/>
        </w:rPr>
      </w:pPr>
      <w:r w:rsidRPr="00D06ECA">
        <w:rPr>
          <w:rFonts w:hint="cs"/>
          <w:sz w:val="24"/>
          <w:szCs w:val="24"/>
          <w:rtl/>
        </w:rPr>
        <w:lastRenderedPageBreak/>
        <w:t xml:space="preserve">נותן השירותים </w:t>
      </w:r>
      <w:r w:rsidR="002A21DC" w:rsidRPr="00D06ECA">
        <w:rPr>
          <w:rFonts w:hint="cs"/>
          <w:sz w:val="24"/>
          <w:szCs w:val="24"/>
          <w:rtl/>
        </w:rPr>
        <w:t>יהיה אחראי לכל פעילות הנדרשת, הן בארץ והן בחו"ל לצורך</w:t>
      </w:r>
      <w:r w:rsidR="00E2093C" w:rsidRPr="00D06ECA">
        <w:rPr>
          <w:rFonts w:hint="cs"/>
          <w:sz w:val="24"/>
          <w:szCs w:val="24"/>
          <w:rtl/>
        </w:rPr>
        <w:t xml:space="preserve"> הצגת ההצעה</w:t>
      </w:r>
      <w:r w:rsidR="002A21DC" w:rsidRPr="00D06ECA">
        <w:rPr>
          <w:rFonts w:hint="cs"/>
          <w:sz w:val="24"/>
          <w:szCs w:val="24"/>
          <w:rtl/>
        </w:rPr>
        <w:t xml:space="preserve"> </w:t>
      </w:r>
      <w:r w:rsidR="00E2093C" w:rsidRPr="00D06ECA">
        <w:rPr>
          <w:rFonts w:hint="cs"/>
          <w:sz w:val="24"/>
          <w:szCs w:val="24"/>
          <w:rtl/>
        </w:rPr>
        <w:t>ב</w:t>
      </w:r>
      <w:r w:rsidR="002A21DC" w:rsidRPr="00D06ECA">
        <w:rPr>
          <w:rFonts w:hint="cs"/>
          <w:sz w:val="24"/>
          <w:szCs w:val="24"/>
          <w:rtl/>
        </w:rPr>
        <w:t>ביתן ולצורך תפעולו השוטף במהלך ימי התערוכה.</w:t>
      </w:r>
    </w:p>
    <w:p w:rsidR="002A21DC" w:rsidRPr="00D06ECA" w:rsidRDefault="002A21DC" w:rsidP="00D06ECA">
      <w:pPr>
        <w:numPr>
          <w:ilvl w:val="1"/>
          <w:numId w:val="41"/>
        </w:numPr>
        <w:spacing w:line="276" w:lineRule="auto"/>
        <w:jc w:val="both"/>
        <w:rPr>
          <w:sz w:val="24"/>
          <w:szCs w:val="24"/>
          <w:rtl/>
        </w:rPr>
      </w:pPr>
      <w:bookmarkStart w:id="1" w:name="_Ref160445722"/>
      <w:r w:rsidRPr="00D06ECA">
        <w:rPr>
          <w:rFonts w:hint="cs"/>
          <w:sz w:val="24"/>
          <w:szCs w:val="24"/>
          <w:rtl/>
        </w:rPr>
        <w:t>נותן השירותים</w:t>
      </w:r>
      <w:r w:rsidRPr="00D06ECA">
        <w:rPr>
          <w:sz w:val="24"/>
          <w:szCs w:val="24"/>
          <w:rtl/>
        </w:rPr>
        <w:t xml:space="preserve"> אחראי כלפי </w:t>
      </w:r>
      <w:r w:rsidRPr="00D06ECA">
        <w:rPr>
          <w:rFonts w:hint="cs"/>
          <w:sz w:val="24"/>
          <w:szCs w:val="24"/>
          <w:rtl/>
        </w:rPr>
        <w:t>המשרד</w:t>
      </w:r>
      <w:r w:rsidRPr="00D06ECA">
        <w:rPr>
          <w:sz w:val="24"/>
          <w:szCs w:val="24"/>
          <w:rtl/>
        </w:rPr>
        <w:t xml:space="preserve"> לנזקים שיגרמו ממעשה ו/או מחדל של </w:t>
      </w:r>
      <w:r w:rsidRPr="00D06ECA">
        <w:rPr>
          <w:rFonts w:hint="cs"/>
          <w:sz w:val="24"/>
          <w:szCs w:val="24"/>
          <w:rtl/>
        </w:rPr>
        <w:t>נותן השירותים</w:t>
      </w:r>
      <w:r w:rsidRPr="00D06ECA">
        <w:rPr>
          <w:sz w:val="24"/>
          <w:szCs w:val="24"/>
          <w:rtl/>
        </w:rPr>
        <w:t xml:space="preserve"> ו/או עובדיו ו/או שלוחיו ו/או מי שבא מטעמו לכל עובד או אדם אחר המועסק בשירותו ו/או הקשורים במישרין או בעקיפין, בביצוע התחייבויותיו של </w:t>
      </w:r>
      <w:r w:rsidRPr="00D06ECA">
        <w:rPr>
          <w:rFonts w:hint="cs"/>
          <w:sz w:val="24"/>
          <w:szCs w:val="24"/>
          <w:rtl/>
        </w:rPr>
        <w:t>נותן השירותים</w:t>
      </w:r>
      <w:r w:rsidRPr="00D06ECA">
        <w:rPr>
          <w:sz w:val="24"/>
          <w:szCs w:val="24"/>
          <w:rtl/>
        </w:rPr>
        <w:t xml:space="preserve"> על פי חוזה זה. אם </w:t>
      </w:r>
      <w:r w:rsidRPr="00D06ECA">
        <w:rPr>
          <w:rFonts w:hint="cs"/>
          <w:sz w:val="24"/>
          <w:szCs w:val="24"/>
          <w:rtl/>
        </w:rPr>
        <w:t>יתבע המשרד</w:t>
      </w:r>
      <w:r w:rsidRPr="00D06ECA">
        <w:rPr>
          <w:sz w:val="24"/>
          <w:szCs w:val="24"/>
          <w:rtl/>
        </w:rPr>
        <w:t xml:space="preserve"> ו/או עובדי</w:t>
      </w:r>
      <w:r w:rsidRPr="00D06ECA">
        <w:rPr>
          <w:rFonts w:hint="cs"/>
          <w:sz w:val="24"/>
          <w:szCs w:val="24"/>
          <w:rtl/>
        </w:rPr>
        <w:t>ה</w:t>
      </w:r>
      <w:r w:rsidRPr="00D06ECA">
        <w:rPr>
          <w:sz w:val="24"/>
          <w:szCs w:val="24"/>
          <w:rtl/>
        </w:rPr>
        <w:t xml:space="preserve"> ו/או שלוחי</w:t>
      </w:r>
      <w:r w:rsidRPr="00D06ECA">
        <w:rPr>
          <w:rFonts w:hint="cs"/>
          <w:sz w:val="24"/>
          <w:szCs w:val="24"/>
          <w:rtl/>
        </w:rPr>
        <w:t>ה</w:t>
      </w:r>
      <w:r w:rsidRPr="00D06ECA">
        <w:rPr>
          <w:sz w:val="24"/>
          <w:szCs w:val="24"/>
          <w:rtl/>
        </w:rPr>
        <w:t xml:space="preserve"> ו/או מי שבא מטעמ</w:t>
      </w:r>
      <w:r w:rsidRPr="00D06ECA">
        <w:rPr>
          <w:rFonts w:hint="cs"/>
          <w:sz w:val="24"/>
          <w:szCs w:val="24"/>
          <w:rtl/>
        </w:rPr>
        <w:t>ה</w:t>
      </w:r>
      <w:r w:rsidRPr="00D06ECA">
        <w:rPr>
          <w:sz w:val="24"/>
          <w:szCs w:val="24"/>
          <w:rtl/>
        </w:rPr>
        <w:t xml:space="preserve"> על נזק שנגרם כתוצאה מהאמור לעיל, יהא על</w:t>
      </w:r>
      <w:r w:rsidRPr="00D06ECA">
        <w:rPr>
          <w:rFonts w:hint="cs"/>
          <w:sz w:val="24"/>
          <w:szCs w:val="24"/>
          <w:rtl/>
        </w:rPr>
        <w:t xml:space="preserve"> נותן השירותים</w:t>
      </w:r>
      <w:r w:rsidRPr="00D06ECA">
        <w:rPr>
          <w:sz w:val="24"/>
          <w:szCs w:val="24"/>
          <w:rtl/>
        </w:rPr>
        <w:t xml:space="preserve"> לסלק את התביעה כנגדם או לשלם כל סכום שיפסק לחובתם ו/או חובת מי מהם על ידי בית משפט בפסק דין סופי.</w:t>
      </w:r>
      <w:bookmarkEnd w:id="1"/>
    </w:p>
    <w:p w:rsidR="00E01D3C" w:rsidRPr="00D06ECA" w:rsidRDefault="002A21DC" w:rsidP="00D06ECA">
      <w:pPr>
        <w:numPr>
          <w:ilvl w:val="1"/>
          <w:numId w:val="41"/>
        </w:numPr>
        <w:spacing w:line="276" w:lineRule="auto"/>
        <w:jc w:val="both"/>
        <w:rPr>
          <w:rFonts w:ascii="Calibri" w:eastAsia="Calibri" w:hAnsi="Calibri"/>
          <w:sz w:val="24"/>
          <w:szCs w:val="24"/>
        </w:rPr>
      </w:pPr>
      <w:r w:rsidRPr="00D06ECA">
        <w:rPr>
          <w:rFonts w:hint="cs"/>
          <w:sz w:val="24"/>
          <w:szCs w:val="24"/>
          <w:rtl/>
        </w:rPr>
        <w:t>נותן השירותים</w:t>
      </w:r>
      <w:r w:rsidRPr="00D06ECA">
        <w:rPr>
          <w:sz w:val="24"/>
          <w:szCs w:val="24"/>
          <w:rtl/>
        </w:rPr>
        <w:t xml:space="preserve"> פוטר לחלוטין ומראש את </w:t>
      </w:r>
      <w:r w:rsidRPr="00D06ECA">
        <w:rPr>
          <w:rFonts w:hint="cs"/>
          <w:sz w:val="24"/>
          <w:szCs w:val="24"/>
          <w:rtl/>
        </w:rPr>
        <w:t>המשרד</w:t>
      </w:r>
      <w:r w:rsidRPr="00D06ECA">
        <w:rPr>
          <w:sz w:val="24"/>
          <w:szCs w:val="24"/>
          <w:rtl/>
        </w:rPr>
        <w:t xml:space="preserve"> ו/או עובדי</w:t>
      </w:r>
      <w:r w:rsidRPr="00D06ECA">
        <w:rPr>
          <w:rFonts w:hint="cs"/>
          <w:sz w:val="24"/>
          <w:szCs w:val="24"/>
          <w:rtl/>
        </w:rPr>
        <w:t>ה</w:t>
      </w:r>
      <w:r w:rsidRPr="00D06ECA">
        <w:rPr>
          <w:sz w:val="24"/>
          <w:szCs w:val="24"/>
          <w:rtl/>
        </w:rPr>
        <w:t xml:space="preserve"> ו/או כל מי שבא מטעמ</w:t>
      </w:r>
      <w:r w:rsidRPr="00D06ECA">
        <w:rPr>
          <w:rFonts w:hint="cs"/>
          <w:sz w:val="24"/>
          <w:szCs w:val="24"/>
          <w:rtl/>
        </w:rPr>
        <w:t>ה</w:t>
      </w:r>
      <w:r w:rsidRPr="00D06ECA">
        <w:rPr>
          <w:sz w:val="24"/>
          <w:szCs w:val="24"/>
          <w:rtl/>
        </w:rPr>
        <w:t xml:space="preserve"> מכל אחריות לכל נזק וכנגד כל תביעה או דרישה כאמור לעיל, והוא מתחייב לפ</w:t>
      </w:r>
      <w:r w:rsidRPr="00D06ECA">
        <w:rPr>
          <w:rFonts w:hint="cs"/>
          <w:sz w:val="24"/>
          <w:szCs w:val="24"/>
          <w:rtl/>
        </w:rPr>
        <w:t>צ</w:t>
      </w:r>
      <w:r w:rsidRPr="00D06ECA">
        <w:rPr>
          <w:sz w:val="24"/>
          <w:szCs w:val="24"/>
          <w:rtl/>
        </w:rPr>
        <w:t xml:space="preserve">ותו בשלמות בגין אחריות שתוטל עליו ו/או כל סכום שיחויב לשלם בגין מקרה שהאחריות לגביו מוטלת על </w:t>
      </w:r>
      <w:r w:rsidRPr="00D06ECA">
        <w:rPr>
          <w:rFonts w:hint="cs"/>
          <w:sz w:val="24"/>
          <w:szCs w:val="24"/>
          <w:rtl/>
        </w:rPr>
        <w:t>נותן השירותים</w:t>
      </w:r>
      <w:r w:rsidRPr="00D06ECA">
        <w:rPr>
          <w:sz w:val="24"/>
          <w:szCs w:val="24"/>
          <w:rtl/>
        </w:rPr>
        <w:t xml:space="preserve"> כאמור לעיל, לרבות הוצאות משפט ושכר טרחה עו"ד. על </w:t>
      </w:r>
      <w:r w:rsidRPr="00D06ECA">
        <w:rPr>
          <w:rFonts w:hint="cs"/>
          <w:sz w:val="24"/>
          <w:szCs w:val="24"/>
          <w:rtl/>
        </w:rPr>
        <w:t xml:space="preserve">המשרד </w:t>
      </w:r>
      <w:r w:rsidRPr="00D06ECA">
        <w:rPr>
          <w:sz w:val="24"/>
          <w:szCs w:val="24"/>
          <w:rtl/>
        </w:rPr>
        <w:t>להודיע לספק על כל תביעה כנ"ל ולאפשר לו להתגונן מפניה.</w:t>
      </w:r>
      <w:r w:rsidR="00E01D3C" w:rsidRPr="00D06ECA">
        <w:rPr>
          <w:rFonts w:ascii="Calibri" w:eastAsia="Calibri" w:hAnsi="Calibri"/>
          <w:b w:val="0"/>
          <w:sz w:val="24"/>
          <w:szCs w:val="24"/>
        </w:rPr>
        <w:t xml:space="preserve"> </w:t>
      </w:r>
    </w:p>
    <w:p w:rsidR="001938FF" w:rsidRPr="001938FF" w:rsidRDefault="00E01D3C" w:rsidP="001938FF">
      <w:pPr>
        <w:numPr>
          <w:ilvl w:val="1"/>
          <w:numId w:val="41"/>
        </w:numPr>
        <w:spacing w:line="276" w:lineRule="auto"/>
        <w:jc w:val="both"/>
        <w:rPr>
          <w:sz w:val="24"/>
          <w:szCs w:val="24"/>
        </w:rPr>
      </w:pPr>
      <w:r w:rsidRPr="00D06ECA">
        <w:rPr>
          <w:rFonts w:ascii="Arial" w:hAnsi="Arial" w:hint="cs"/>
          <w:sz w:val="24"/>
          <w:szCs w:val="24"/>
          <w:rtl/>
        </w:rPr>
        <w:t>נותן השירותים</w:t>
      </w:r>
      <w:r w:rsidRPr="00D06ECA">
        <w:rPr>
          <w:rFonts w:ascii="Arial" w:hAnsi="Arial"/>
          <w:sz w:val="24"/>
          <w:szCs w:val="24"/>
          <w:rtl/>
        </w:rPr>
        <w:t xml:space="preserve"> י</w:t>
      </w:r>
      <w:r w:rsidRPr="00D06ECA">
        <w:rPr>
          <w:rFonts w:ascii="Arial" w:hAnsi="Arial" w:hint="cs"/>
          <w:sz w:val="24"/>
          <w:szCs w:val="24"/>
          <w:rtl/>
        </w:rPr>
        <w:t>י</w:t>
      </w:r>
      <w:r w:rsidRPr="00D06ECA">
        <w:rPr>
          <w:rFonts w:ascii="Arial" w:hAnsi="Arial"/>
          <w:sz w:val="24"/>
          <w:szCs w:val="24"/>
          <w:rtl/>
        </w:rPr>
        <w:t xml:space="preserve">שא באחריות הבלעדית לביצוע השירותים, יהיה </w:t>
      </w:r>
      <w:r w:rsidRPr="00D06ECA">
        <w:rPr>
          <w:rFonts w:ascii="Arial" w:hAnsi="Arial" w:hint="cs"/>
          <w:sz w:val="24"/>
          <w:szCs w:val="24"/>
          <w:rtl/>
        </w:rPr>
        <w:t>אחראי</w:t>
      </w:r>
      <w:r w:rsidRPr="00D06ECA">
        <w:rPr>
          <w:rFonts w:ascii="Arial" w:hAnsi="Arial"/>
          <w:sz w:val="24"/>
          <w:szCs w:val="24"/>
        </w:rPr>
        <w:t xml:space="preserve"> </w:t>
      </w:r>
      <w:r w:rsidRPr="00D06ECA">
        <w:rPr>
          <w:rFonts w:ascii="Arial" w:hAnsi="Arial"/>
          <w:sz w:val="24"/>
          <w:szCs w:val="24"/>
          <w:rtl/>
        </w:rPr>
        <w:t xml:space="preserve">וישלם למשרד </w:t>
      </w:r>
      <w:r w:rsidRPr="001938FF">
        <w:rPr>
          <w:rFonts w:hint="cs"/>
          <w:sz w:val="24"/>
          <w:szCs w:val="24"/>
          <w:rtl/>
        </w:rPr>
        <w:t>הבינוי ו</w:t>
      </w:r>
      <w:r w:rsidRPr="001938FF">
        <w:rPr>
          <w:sz w:val="24"/>
          <w:szCs w:val="24"/>
          <w:rtl/>
        </w:rPr>
        <w:t xml:space="preserve">השיכון כל </w:t>
      </w:r>
      <w:r w:rsidRPr="001938FF">
        <w:rPr>
          <w:rFonts w:hint="cs"/>
          <w:sz w:val="24"/>
          <w:szCs w:val="24"/>
          <w:rtl/>
        </w:rPr>
        <w:t xml:space="preserve">הוצאה </w:t>
      </w:r>
      <w:r w:rsidRPr="001938FF">
        <w:rPr>
          <w:sz w:val="24"/>
          <w:szCs w:val="24"/>
          <w:rtl/>
        </w:rPr>
        <w:t xml:space="preserve">ו/או נזק ו/או כל תשלום אחר </w:t>
      </w:r>
      <w:r w:rsidRPr="001938FF">
        <w:rPr>
          <w:rFonts w:hint="cs"/>
          <w:sz w:val="24"/>
          <w:szCs w:val="24"/>
          <w:rtl/>
        </w:rPr>
        <w:t xml:space="preserve">בגין </w:t>
      </w:r>
      <w:r w:rsidRPr="001938FF">
        <w:rPr>
          <w:sz w:val="24"/>
          <w:szCs w:val="24"/>
          <w:rtl/>
        </w:rPr>
        <w:t>הפסדים שנגרמו למשרד הבינוי והשיכון, כתוצאה</w:t>
      </w:r>
      <w:r w:rsidRPr="001938FF">
        <w:rPr>
          <w:rFonts w:hint="cs"/>
          <w:sz w:val="24"/>
          <w:szCs w:val="24"/>
          <w:rtl/>
        </w:rPr>
        <w:t xml:space="preserve"> </w:t>
      </w:r>
      <w:r w:rsidRPr="001938FF">
        <w:rPr>
          <w:sz w:val="24"/>
          <w:szCs w:val="24"/>
          <w:rtl/>
        </w:rPr>
        <w:t xml:space="preserve">ו/או בקשר </w:t>
      </w:r>
      <w:r w:rsidRPr="001938FF">
        <w:rPr>
          <w:rFonts w:hint="cs"/>
          <w:sz w:val="24"/>
          <w:szCs w:val="24"/>
          <w:rtl/>
        </w:rPr>
        <w:t xml:space="preserve">לביצוע </w:t>
      </w:r>
      <w:r w:rsidRPr="001938FF">
        <w:rPr>
          <w:sz w:val="24"/>
          <w:szCs w:val="24"/>
          <w:rtl/>
        </w:rPr>
        <w:t>השירותים ו/או כתוצאה מאי ביצוע השירותים</w:t>
      </w:r>
      <w:r w:rsidR="001938FF" w:rsidRPr="001938FF">
        <w:rPr>
          <w:rFonts w:hint="cs"/>
          <w:sz w:val="24"/>
          <w:szCs w:val="24"/>
          <w:rtl/>
        </w:rPr>
        <w:t>.</w:t>
      </w:r>
    </w:p>
    <w:p w:rsidR="00E01D3C" w:rsidRPr="001938FF" w:rsidRDefault="00E01D3C" w:rsidP="001938FF">
      <w:pPr>
        <w:numPr>
          <w:ilvl w:val="1"/>
          <w:numId w:val="41"/>
        </w:numPr>
        <w:spacing w:line="276" w:lineRule="auto"/>
        <w:jc w:val="both"/>
        <w:rPr>
          <w:sz w:val="24"/>
          <w:szCs w:val="24"/>
        </w:rPr>
      </w:pPr>
      <w:r w:rsidRPr="001938FF">
        <w:rPr>
          <w:rFonts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rsidR="003B1AC8" w:rsidRDefault="00E01D3C" w:rsidP="001938FF">
      <w:pPr>
        <w:numPr>
          <w:ilvl w:val="1"/>
          <w:numId w:val="41"/>
        </w:numPr>
        <w:spacing w:line="276" w:lineRule="auto"/>
        <w:jc w:val="both"/>
        <w:rPr>
          <w:sz w:val="24"/>
          <w:szCs w:val="24"/>
        </w:rPr>
      </w:pPr>
      <w:r w:rsidRPr="001938FF">
        <w:rPr>
          <w:rFonts w:hint="cs"/>
          <w:sz w:val="24"/>
          <w:szCs w:val="24"/>
          <w:rtl/>
        </w:rPr>
        <w:t>המשרד, עובדיו והבאים מכוחו</w:t>
      </w:r>
      <w:r w:rsidRPr="001938FF">
        <w:rPr>
          <w:sz w:val="24"/>
          <w:szCs w:val="24"/>
          <w:rtl/>
        </w:rPr>
        <w:t xml:space="preserve"> לא י</w:t>
      </w:r>
      <w:r w:rsidRPr="001938FF">
        <w:rPr>
          <w:rFonts w:hint="cs"/>
          <w:sz w:val="24"/>
          <w:szCs w:val="24"/>
          <w:rtl/>
        </w:rPr>
        <w:t>י</w:t>
      </w:r>
      <w:r w:rsidRPr="001938FF">
        <w:rPr>
          <w:sz w:val="24"/>
          <w:szCs w:val="24"/>
          <w:rtl/>
        </w:rPr>
        <w:t>שא</w:t>
      </w:r>
      <w:r w:rsidRPr="001938FF">
        <w:rPr>
          <w:rFonts w:hint="cs"/>
          <w:sz w:val="24"/>
          <w:szCs w:val="24"/>
          <w:rtl/>
        </w:rPr>
        <w:t>ו</w:t>
      </w:r>
      <w:r w:rsidRPr="001938FF">
        <w:rPr>
          <w:sz w:val="24"/>
          <w:szCs w:val="24"/>
          <w:rtl/>
        </w:rPr>
        <w:t xml:space="preserve"> בכל תשלום, הוצאה, אובדן או נזק מכל סוג שהוא ומכל סיבה שהיא שיגרמו </w:t>
      </w:r>
      <w:r w:rsidRPr="001938FF">
        <w:rPr>
          <w:rFonts w:hint="cs"/>
          <w:sz w:val="24"/>
          <w:szCs w:val="24"/>
          <w:rtl/>
        </w:rPr>
        <w:t>לנותן השירותים ו/או מי מטעמו</w:t>
      </w:r>
      <w:r w:rsidRPr="001938FF">
        <w:rPr>
          <w:sz w:val="24"/>
          <w:szCs w:val="24"/>
          <w:rtl/>
        </w:rPr>
        <w:t>/או לצד ג' בכל הקשור לביצוע הסכם זה.</w:t>
      </w:r>
    </w:p>
    <w:p w:rsidR="00E01D3C" w:rsidRPr="001938FF" w:rsidRDefault="00E01D3C" w:rsidP="003B1AC8">
      <w:pPr>
        <w:spacing w:line="276" w:lineRule="auto"/>
        <w:ind w:left="1440"/>
        <w:jc w:val="both"/>
        <w:rPr>
          <w:sz w:val="24"/>
          <w:szCs w:val="24"/>
        </w:rPr>
      </w:pPr>
      <w:r w:rsidRPr="001938FF">
        <w:rPr>
          <w:rFonts w:hint="cs"/>
          <w:sz w:val="24"/>
          <w:szCs w:val="24"/>
          <w:rtl/>
        </w:rPr>
        <w:t xml:space="preserve"> </w:t>
      </w:r>
    </w:p>
    <w:p w:rsidR="00C44957" w:rsidRPr="00D06ECA" w:rsidRDefault="00C44957" w:rsidP="00D06ECA">
      <w:pPr>
        <w:pStyle w:val="ab"/>
        <w:numPr>
          <w:ilvl w:val="0"/>
          <w:numId w:val="41"/>
        </w:numPr>
        <w:tabs>
          <w:tab w:val="left" w:pos="360"/>
        </w:tabs>
        <w:spacing w:line="276" w:lineRule="auto"/>
        <w:jc w:val="both"/>
        <w:rPr>
          <w:rFonts w:ascii="Arial" w:hAnsi="Arial"/>
          <w:b w:val="0"/>
          <w:bCs/>
          <w:sz w:val="24"/>
          <w:szCs w:val="24"/>
        </w:rPr>
      </w:pPr>
      <w:r w:rsidRPr="00D06ECA">
        <w:rPr>
          <w:rFonts w:ascii="Arial" w:hAnsi="Arial" w:hint="cs"/>
          <w:b w:val="0"/>
          <w:bCs/>
          <w:sz w:val="24"/>
          <w:szCs w:val="24"/>
          <w:rtl/>
        </w:rPr>
        <w:t>התמורה</w:t>
      </w:r>
      <w:r w:rsidR="0066091F" w:rsidRPr="00D06ECA">
        <w:rPr>
          <w:rFonts w:ascii="Arial" w:hAnsi="Arial" w:hint="cs"/>
          <w:b w:val="0"/>
          <w:bCs/>
          <w:sz w:val="24"/>
          <w:szCs w:val="24"/>
          <w:rtl/>
        </w:rPr>
        <w:t xml:space="preserve"> </w:t>
      </w:r>
    </w:p>
    <w:p w:rsidR="00C44957" w:rsidRDefault="00E2093C" w:rsidP="00D06ECA">
      <w:pPr>
        <w:numPr>
          <w:ilvl w:val="1"/>
          <w:numId w:val="41"/>
        </w:numPr>
        <w:tabs>
          <w:tab w:val="left" w:pos="1080"/>
        </w:tabs>
        <w:spacing w:line="276" w:lineRule="auto"/>
        <w:jc w:val="both"/>
        <w:rPr>
          <w:sz w:val="24"/>
          <w:szCs w:val="24"/>
        </w:rPr>
      </w:pPr>
      <w:r w:rsidRPr="00D06ECA">
        <w:rPr>
          <w:rFonts w:hint="cs"/>
          <w:sz w:val="24"/>
          <w:szCs w:val="24"/>
          <w:rtl/>
        </w:rPr>
        <w:t xml:space="preserve"> נותן השירותים מתחייב ומצהיר שידוע לו שאין כל </w:t>
      </w:r>
      <w:r w:rsidR="00C44957" w:rsidRPr="00D06ECA">
        <w:rPr>
          <w:rFonts w:hint="cs"/>
          <w:sz w:val="24"/>
          <w:szCs w:val="24"/>
          <w:rtl/>
        </w:rPr>
        <w:t>תמור</w:t>
      </w:r>
      <w:r w:rsidRPr="00D06ECA">
        <w:rPr>
          <w:rFonts w:hint="cs"/>
          <w:sz w:val="24"/>
          <w:szCs w:val="24"/>
          <w:rtl/>
        </w:rPr>
        <w:t>ה עבור</w:t>
      </w:r>
      <w:r w:rsidR="00C44957" w:rsidRPr="00D06ECA">
        <w:rPr>
          <w:rFonts w:hint="cs"/>
          <w:sz w:val="24"/>
          <w:szCs w:val="24"/>
          <w:rtl/>
        </w:rPr>
        <w:t xml:space="preserve"> ביצוע השירותים</w:t>
      </w:r>
      <w:r w:rsidR="00DF638F">
        <w:rPr>
          <w:rFonts w:hint="cs"/>
          <w:sz w:val="24"/>
          <w:szCs w:val="24"/>
          <w:rtl/>
        </w:rPr>
        <w:t xml:space="preserve"> הנדרשים</w:t>
      </w:r>
      <w:r w:rsidR="003B1AC8">
        <w:rPr>
          <w:rFonts w:hint="cs"/>
          <w:sz w:val="24"/>
          <w:szCs w:val="24"/>
          <w:rtl/>
        </w:rPr>
        <w:t>.</w:t>
      </w:r>
    </w:p>
    <w:p w:rsidR="003B1AC8" w:rsidRPr="00D06ECA" w:rsidRDefault="003B1AC8" w:rsidP="003B1AC8">
      <w:pPr>
        <w:tabs>
          <w:tab w:val="left" w:pos="1080"/>
        </w:tabs>
        <w:spacing w:line="276" w:lineRule="auto"/>
        <w:ind w:left="1440"/>
        <w:jc w:val="both"/>
        <w:rPr>
          <w:sz w:val="24"/>
          <w:szCs w:val="24"/>
        </w:rPr>
      </w:pPr>
    </w:p>
    <w:p w:rsidR="00C44957" w:rsidRPr="00D06ECA" w:rsidRDefault="001441BE" w:rsidP="00D06ECA">
      <w:pPr>
        <w:numPr>
          <w:ilvl w:val="0"/>
          <w:numId w:val="41"/>
        </w:numPr>
        <w:tabs>
          <w:tab w:val="left" w:pos="1800"/>
        </w:tabs>
        <w:overflowPunct w:val="0"/>
        <w:autoSpaceDE w:val="0"/>
        <w:autoSpaceDN w:val="0"/>
        <w:adjustRightInd w:val="0"/>
        <w:spacing w:line="276" w:lineRule="auto"/>
        <w:jc w:val="both"/>
        <w:textAlignment w:val="baseline"/>
        <w:rPr>
          <w:b w:val="0"/>
          <w:bCs/>
          <w:sz w:val="24"/>
          <w:szCs w:val="24"/>
        </w:rPr>
      </w:pPr>
      <w:r w:rsidRPr="00D06ECA">
        <w:rPr>
          <w:rFonts w:hint="cs"/>
          <w:bCs/>
          <w:sz w:val="24"/>
          <w:szCs w:val="24"/>
          <w:rtl/>
        </w:rPr>
        <w:t>שמירה על סודיות</w:t>
      </w:r>
    </w:p>
    <w:p w:rsidR="00C44957" w:rsidRPr="00D06ECA" w:rsidRDefault="00C44957"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נותן השירותים</w:t>
      </w:r>
      <w:r w:rsidRPr="00D06ECA">
        <w:rPr>
          <w:rFonts w:ascii="Rod" w:hint="cs"/>
          <w:sz w:val="24"/>
          <w:szCs w:val="24"/>
          <w:rtl/>
        </w:rPr>
        <w:t xml:space="preserve"> </w:t>
      </w:r>
      <w:r w:rsidRPr="00D06ECA">
        <w:rPr>
          <w:rFonts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C44957" w:rsidRPr="00D06ECA" w:rsidRDefault="00C44957"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 xml:space="preserve">נותן השירותים מצהיר בזה כי ידוע לו כי אי מילוי ההתחייבות על פי סעיף זה מהווה עבירה על חוק העונשין, תשל"ז - </w:t>
      </w:r>
      <w:r w:rsidRPr="00D06ECA">
        <w:rPr>
          <w:rFonts w:ascii="Rod" w:hint="cs"/>
          <w:sz w:val="24"/>
          <w:szCs w:val="24"/>
          <w:rtl/>
        </w:rPr>
        <w:t>1977</w:t>
      </w:r>
      <w:r w:rsidRPr="00D06ECA">
        <w:rPr>
          <w:rFonts w:hint="cs"/>
          <w:sz w:val="24"/>
          <w:szCs w:val="24"/>
          <w:rtl/>
        </w:rPr>
        <w:t>.</w:t>
      </w:r>
    </w:p>
    <w:p w:rsidR="00C44957" w:rsidRPr="00D06ECA" w:rsidRDefault="00C44957"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כמו כן מתחייב נותן השירותים לשמור בסודיות את כל הנתונים שימסרו לו ושיהיו ברשותו עקב ותוך כדי ביצוע השירותים.</w:t>
      </w:r>
    </w:p>
    <w:p w:rsidR="00C44957" w:rsidRDefault="00C44957"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לצורך הבטחת קיומו של סעיף זה נותן השירותים מתחייב לחתום על התחייבות לשמירת סודיות לפי הנוסח המצורף </w:t>
      </w:r>
      <w:r w:rsidR="00145D00" w:rsidRPr="00D06ECA">
        <w:rPr>
          <w:rFonts w:hint="cs"/>
          <w:sz w:val="24"/>
          <w:szCs w:val="24"/>
          <w:rtl/>
        </w:rPr>
        <w:t xml:space="preserve">בנספח </w:t>
      </w:r>
      <w:r w:rsidR="003B1AC8">
        <w:rPr>
          <w:rFonts w:hint="cs"/>
          <w:sz w:val="24"/>
          <w:szCs w:val="24"/>
          <w:rtl/>
        </w:rPr>
        <w:t>י</w:t>
      </w:r>
      <w:r w:rsidR="00EB0864" w:rsidRPr="00D06ECA">
        <w:rPr>
          <w:rFonts w:hint="cs"/>
          <w:sz w:val="24"/>
          <w:szCs w:val="24"/>
          <w:rtl/>
        </w:rPr>
        <w:t xml:space="preserve">' </w:t>
      </w:r>
      <w:r w:rsidR="00145598" w:rsidRPr="00D06ECA">
        <w:rPr>
          <w:rFonts w:hint="cs"/>
          <w:sz w:val="24"/>
          <w:szCs w:val="24"/>
          <w:rtl/>
        </w:rPr>
        <w:t>לפניה</w:t>
      </w:r>
      <w:r w:rsidRPr="00D06ECA">
        <w:rPr>
          <w:rFonts w:hint="cs"/>
          <w:sz w:val="24"/>
          <w:szCs w:val="24"/>
          <w:rtl/>
        </w:rPr>
        <w:t>.</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tl/>
        </w:rPr>
      </w:pPr>
    </w:p>
    <w:p w:rsidR="00C81304" w:rsidRPr="00D06ECA" w:rsidRDefault="00C81304" w:rsidP="00D06ECA">
      <w:pPr>
        <w:numPr>
          <w:ilvl w:val="0"/>
          <w:numId w:val="41"/>
        </w:numPr>
        <w:tabs>
          <w:tab w:val="left" w:pos="1800"/>
        </w:tabs>
        <w:overflowPunct w:val="0"/>
        <w:autoSpaceDE w:val="0"/>
        <w:autoSpaceDN w:val="0"/>
        <w:adjustRightInd w:val="0"/>
        <w:spacing w:line="276" w:lineRule="auto"/>
        <w:jc w:val="both"/>
        <w:textAlignment w:val="baseline"/>
        <w:rPr>
          <w:b w:val="0"/>
          <w:bCs/>
          <w:sz w:val="24"/>
          <w:szCs w:val="24"/>
        </w:rPr>
      </w:pPr>
      <w:r w:rsidRPr="00D06ECA">
        <w:rPr>
          <w:rFonts w:hint="cs"/>
          <w:b w:val="0"/>
          <w:bCs/>
          <w:sz w:val="24"/>
          <w:szCs w:val="24"/>
          <w:rtl/>
        </w:rPr>
        <w:t>קניין רוחני</w:t>
      </w:r>
    </w:p>
    <w:p w:rsidR="00C81304" w:rsidRPr="00D06ECA" w:rsidRDefault="00C81304"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bookmarkStart w:id="2" w:name="_Ref160447619"/>
      <w:r w:rsidRPr="00D06ECA">
        <w:rPr>
          <w:rFonts w:hint="cs"/>
          <w:sz w:val="24"/>
          <w:szCs w:val="24"/>
          <w:rtl/>
        </w:rPr>
        <w:t xml:space="preserve">כל המפרטים והדגמים הכוללים את דרישות העיצוב המיוחדות של </w:t>
      </w:r>
      <w:r w:rsidR="00571F1D" w:rsidRPr="00D06ECA">
        <w:rPr>
          <w:rFonts w:hint="cs"/>
          <w:sz w:val="24"/>
          <w:szCs w:val="24"/>
          <w:rtl/>
        </w:rPr>
        <w:t>המשרד</w:t>
      </w:r>
      <w:r w:rsidRPr="00D06ECA">
        <w:rPr>
          <w:rFonts w:hint="cs"/>
          <w:sz w:val="24"/>
          <w:szCs w:val="24"/>
          <w:rtl/>
        </w:rPr>
        <w:t xml:space="preserve"> הינם, יהיו, ייחשבו ויישארו בבעלות המשרד בלבד, ונותן השירותים מתחייב לא להשתמש בהם למטרה אחרת, לא להחליפם, לא למכרם, לא למשכנם, לא לשעבדם, לא למסור לאחר את השימוש בהם ולא להוציאם באופן אחר מבעלות המשרד.</w:t>
      </w:r>
      <w:bookmarkEnd w:id="2"/>
      <w:r w:rsidRPr="00D06ECA">
        <w:rPr>
          <w:rFonts w:hint="cs"/>
          <w:sz w:val="24"/>
          <w:szCs w:val="24"/>
          <w:rtl/>
        </w:rPr>
        <w:t xml:space="preserve"> </w:t>
      </w:r>
    </w:p>
    <w:p w:rsidR="00C81304" w:rsidRPr="00D06ECA" w:rsidRDefault="00C81304"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סעיף</w:t>
      </w:r>
      <w:r w:rsidRPr="00D06ECA">
        <w:rPr>
          <w:rFonts w:hint="cs"/>
          <w:sz w:val="24"/>
          <w:szCs w:val="24"/>
          <w:rtl/>
        </w:rPr>
        <w:t xml:space="preserve"> </w:t>
      </w:r>
      <w:r w:rsidRPr="00D06ECA">
        <w:rPr>
          <w:sz w:val="24"/>
          <w:szCs w:val="24"/>
          <w:rtl/>
        </w:rPr>
        <w:fldChar w:fldCharType="begin"/>
      </w:r>
      <w:r w:rsidRPr="00D06ECA">
        <w:rPr>
          <w:sz w:val="24"/>
          <w:szCs w:val="24"/>
          <w:rtl/>
        </w:rPr>
        <w:instrText xml:space="preserve"> </w:instrText>
      </w:r>
      <w:r w:rsidRPr="00D06ECA">
        <w:rPr>
          <w:rFonts w:hint="cs"/>
          <w:sz w:val="24"/>
          <w:szCs w:val="24"/>
        </w:rPr>
        <w:instrText>REF</w:instrText>
      </w:r>
      <w:r w:rsidRPr="00D06ECA">
        <w:rPr>
          <w:rFonts w:hint="cs"/>
          <w:sz w:val="24"/>
          <w:szCs w:val="24"/>
          <w:rtl/>
        </w:rPr>
        <w:instrText xml:space="preserve"> _</w:instrText>
      </w:r>
      <w:r w:rsidRPr="00D06ECA">
        <w:rPr>
          <w:rFonts w:hint="cs"/>
          <w:sz w:val="24"/>
          <w:szCs w:val="24"/>
        </w:rPr>
        <w:instrText>Ref160447619 \r \h</w:instrText>
      </w:r>
      <w:r w:rsidRPr="00D06ECA">
        <w:rPr>
          <w:sz w:val="24"/>
          <w:szCs w:val="24"/>
          <w:rtl/>
        </w:rPr>
        <w:instrText xml:space="preserve">  \* </w:instrText>
      </w:r>
      <w:r w:rsidRPr="00D06ECA">
        <w:rPr>
          <w:sz w:val="24"/>
          <w:szCs w:val="24"/>
        </w:rPr>
        <w:instrText>MERGEFORMAT</w:instrText>
      </w:r>
      <w:r w:rsidRPr="00D06ECA">
        <w:rPr>
          <w:sz w:val="24"/>
          <w:szCs w:val="24"/>
          <w:rtl/>
        </w:rPr>
        <w:instrText xml:space="preserve"> </w:instrText>
      </w:r>
      <w:r w:rsidRPr="00D06ECA">
        <w:rPr>
          <w:sz w:val="24"/>
          <w:szCs w:val="24"/>
          <w:rtl/>
        </w:rPr>
      </w:r>
      <w:r w:rsidRPr="00D06ECA">
        <w:rPr>
          <w:sz w:val="24"/>
          <w:szCs w:val="24"/>
          <w:rtl/>
        </w:rPr>
        <w:fldChar w:fldCharType="separate"/>
      </w:r>
      <w:r w:rsidRPr="00D06ECA">
        <w:rPr>
          <w:sz w:val="24"/>
          <w:szCs w:val="24"/>
          <w:rtl/>
        </w:rPr>
        <w:t>‏</w:t>
      </w:r>
      <w:r w:rsidR="001441BE" w:rsidRPr="00D06ECA">
        <w:rPr>
          <w:rFonts w:hint="cs"/>
          <w:sz w:val="24"/>
          <w:szCs w:val="24"/>
          <w:rtl/>
        </w:rPr>
        <w:t>9.1</w:t>
      </w:r>
      <w:r w:rsidRPr="00D06ECA">
        <w:rPr>
          <w:sz w:val="24"/>
          <w:szCs w:val="24"/>
          <w:rtl/>
        </w:rPr>
        <w:fldChar w:fldCharType="end"/>
      </w:r>
      <w:r w:rsidRPr="00D06ECA">
        <w:rPr>
          <w:sz w:val="24"/>
          <w:szCs w:val="24"/>
          <w:rtl/>
        </w:rPr>
        <w:t xml:space="preserve"> </w:t>
      </w:r>
      <w:r w:rsidRPr="00D06ECA">
        <w:rPr>
          <w:rFonts w:hint="cs"/>
          <w:sz w:val="24"/>
          <w:szCs w:val="24"/>
          <w:rtl/>
        </w:rPr>
        <w:t xml:space="preserve">לעיל </w:t>
      </w:r>
      <w:r w:rsidRPr="00D06ECA">
        <w:rPr>
          <w:sz w:val="24"/>
          <w:szCs w:val="24"/>
          <w:rtl/>
        </w:rPr>
        <w:t>יהיה בתוקף אף לאחר תום תקופת חוזה זה וימשיך לחול ללא הגבלת זמן.</w:t>
      </w:r>
    </w:p>
    <w:p w:rsidR="00C81304" w:rsidRPr="00D06ECA" w:rsidRDefault="00C81304"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lastRenderedPageBreak/>
        <w:t>בתום תקופת ההתקשרות יעביר נותן השירותים לידי המשרד את תוכניות הביתן</w:t>
      </w:r>
      <w:r w:rsidR="001441BE" w:rsidRPr="00D06ECA">
        <w:rPr>
          <w:rFonts w:hint="cs"/>
          <w:sz w:val="24"/>
          <w:szCs w:val="24"/>
          <w:rtl/>
        </w:rPr>
        <w:t xml:space="preserve"> שבידו, ככל שיהיו,</w:t>
      </w:r>
      <w:r w:rsidRPr="00D06ECA">
        <w:rPr>
          <w:rFonts w:hint="cs"/>
          <w:sz w:val="24"/>
          <w:szCs w:val="24"/>
          <w:rtl/>
        </w:rPr>
        <w:t xml:space="preserve"> לרבות אמצעי מדיה אלקטרונית שונים אשר מכילים מידע אודות הביתן ותכניו.</w:t>
      </w:r>
    </w:p>
    <w:p w:rsidR="00C81304" w:rsidRDefault="00C81304" w:rsidP="00D06ECA">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b w:val="0"/>
          <w:bCs/>
          <w:sz w:val="24"/>
          <w:szCs w:val="24"/>
          <w:u w:val="single"/>
          <w:rtl/>
        </w:rPr>
        <w:t>בעלות על הביתן</w:t>
      </w:r>
      <w:r w:rsidRPr="00D06ECA">
        <w:rPr>
          <w:rFonts w:hint="cs"/>
          <w:sz w:val="24"/>
          <w:szCs w:val="24"/>
          <w:rtl/>
        </w:rPr>
        <w:t xml:space="preserve"> </w:t>
      </w:r>
      <w:r w:rsidRPr="00D06ECA">
        <w:rPr>
          <w:sz w:val="24"/>
          <w:szCs w:val="24"/>
          <w:rtl/>
        </w:rPr>
        <w:t>–</w:t>
      </w:r>
      <w:r w:rsidRPr="00D06ECA">
        <w:rPr>
          <w:rFonts w:hint="cs"/>
          <w:sz w:val="24"/>
          <w:szCs w:val="24"/>
          <w:rtl/>
        </w:rPr>
        <w:t xml:space="preserve"> מובהר בזאת כי בכפוף </w:t>
      </w:r>
      <w:r w:rsidR="001441BE" w:rsidRPr="00D06ECA">
        <w:rPr>
          <w:rFonts w:hint="cs"/>
          <w:sz w:val="24"/>
          <w:szCs w:val="24"/>
          <w:rtl/>
        </w:rPr>
        <w:t>לאמור בהסכם זה,</w:t>
      </w:r>
      <w:r w:rsidRPr="00D06ECA">
        <w:rPr>
          <w:rFonts w:hint="cs"/>
          <w:sz w:val="24"/>
          <w:szCs w:val="24"/>
          <w:rtl/>
        </w:rPr>
        <w:t xml:space="preserve"> יהא הביתן, תכולתו וכל השרטוטים והחומרים הקשורים אליו בבעלותו של המשרד, ובמקרה של סיום ההתקשרות לפני תום תקופת ההתקשרות, תהא רשאי המשרד להתקשר עם כל ספק אחר ולעשות בביתן ובחומרים אלה כל שימוש חוזר כרצונו.</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3E3E70" w:rsidRPr="00D06ECA" w:rsidRDefault="003E3E70" w:rsidP="00D06ECA">
      <w:pPr>
        <w:numPr>
          <w:ilvl w:val="0"/>
          <w:numId w:val="41"/>
        </w:numPr>
        <w:spacing w:line="276" w:lineRule="auto"/>
        <w:jc w:val="both"/>
        <w:rPr>
          <w:b w:val="0"/>
          <w:bCs/>
          <w:sz w:val="24"/>
          <w:szCs w:val="24"/>
        </w:rPr>
      </w:pPr>
      <w:r w:rsidRPr="00D06ECA">
        <w:rPr>
          <w:rFonts w:hint="cs"/>
          <w:b w:val="0"/>
          <w:bCs/>
          <w:sz w:val="24"/>
          <w:szCs w:val="24"/>
          <w:rtl/>
        </w:rPr>
        <w:t>זכויות יוצרים</w:t>
      </w:r>
    </w:p>
    <w:p w:rsidR="003E3E70" w:rsidRPr="00D06ECA" w:rsidRDefault="003E3E7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 xml:space="preserve">נותן השירותים מצהיר כי לא הפר/יפר כל זכות יוצרים ו/או פטנט ו/או סוד מסחרי </w:t>
      </w:r>
      <w:r w:rsidRPr="00D06ECA">
        <w:rPr>
          <w:rFonts w:hint="cs"/>
          <w:sz w:val="24"/>
          <w:szCs w:val="24"/>
          <w:rtl/>
        </w:rPr>
        <w:t xml:space="preserve">ו/או מידע </w:t>
      </w:r>
      <w:r w:rsidRPr="00D06ECA">
        <w:rPr>
          <w:sz w:val="24"/>
          <w:szCs w:val="24"/>
          <w:rtl/>
        </w:rPr>
        <w:t>כלשהו במהלך ביצוע התח</w:t>
      </w:r>
      <w:r w:rsidRPr="00D06ECA">
        <w:rPr>
          <w:rFonts w:hint="cs"/>
          <w:sz w:val="24"/>
          <w:szCs w:val="24"/>
          <w:rtl/>
        </w:rPr>
        <w:t>י</w:t>
      </w:r>
      <w:r w:rsidRPr="00D06ECA">
        <w:rPr>
          <w:sz w:val="24"/>
          <w:szCs w:val="24"/>
          <w:rtl/>
        </w:rPr>
        <w:t xml:space="preserve">יבויות עפ"י </w:t>
      </w:r>
      <w:r w:rsidRPr="00D06ECA">
        <w:rPr>
          <w:rFonts w:hint="cs"/>
          <w:sz w:val="24"/>
          <w:szCs w:val="24"/>
          <w:rtl/>
        </w:rPr>
        <w:t>פניה</w:t>
      </w:r>
      <w:r w:rsidRPr="00D06ECA">
        <w:rPr>
          <w:sz w:val="24"/>
          <w:szCs w:val="24"/>
          <w:rtl/>
        </w:rPr>
        <w:t xml:space="preserve"> ז</w:t>
      </w:r>
      <w:r w:rsidRPr="00D06ECA">
        <w:rPr>
          <w:rFonts w:hint="cs"/>
          <w:sz w:val="24"/>
          <w:szCs w:val="24"/>
          <w:rtl/>
        </w:rPr>
        <w:t>ו</w:t>
      </w:r>
      <w:r w:rsidRPr="00D06ECA">
        <w:rPr>
          <w:sz w:val="24"/>
          <w:szCs w:val="24"/>
          <w:rtl/>
        </w:rPr>
        <w:t>.</w:t>
      </w:r>
    </w:p>
    <w:p w:rsidR="003E3E70" w:rsidRPr="00D06ECA" w:rsidRDefault="003E3E7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במידה ונותן השירותים משתמש בחומרים של בעלי זכויות אחרים לצורך הפעלת ה</w:t>
      </w:r>
      <w:r w:rsidRPr="00D06ECA">
        <w:rPr>
          <w:rFonts w:hint="cs"/>
          <w:sz w:val="24"/>
          <w:szCs w:val="24"/>
          <w:rtl/>
        </w:rPr>
        <w:t>פניה</w:t>
      </w:r>
      <w:r w:rsidRPr="00D06ECA">
        <w:rPr>
          <w:sz w:val="24"/>
          <w:szCs w:val="24"/>
          <w:rtl/>
        </w:rPr>
        <w:t xml:space="preserve"> ותוכניות העבודה שלו, עליו לקבל היתר לשימוש בחומרים אלו.</w:t>
      </w:r>
    </w:p>
    <w:p w:rsidR="003E3E70" w:rsidRDefault="003E3E7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היה ועקב ה</w:t>
      </w:r>
      <w:r w:rsidR="00DF638F">
        <w:rPr>
          <w:rFonts w:hint="cs"/>
          <w:sz w:val="24"/>
          <w:szCs w:val="24"/>
          <w:rtl/>
        </w:rPr>
        <w:t>צגת הצעת נותן השירותים ב</w:t>
      </w:r>
      <w:r w:rsidRPr="00D06ECA">
        <w:rPr>
          <w:rFonts w:hint="cs"/>
          <w:sz w:val="24"/>
          <w:szCs w:val="24"/>
          <w:rtl/>
        </w:rPr>
        <w:t xml:space="preserve">ביתן תופרנה זכויות היוצרים של צד שלישי כלשהו, תחול האחריות בגין הפרת זכויות היוצרים על נותן השירותים בלבד והוא מתחייב לשפות את המשרד, מיד לאחר דרישתו הראשונה של המשרד, בגין כל סכום שיידרש ו/או יתבע על ידי הצד השלישי ובגין כל ההוצאות הכרוכות בדרישה ו/או תביעה מעין זו. </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1A1A2C" w:rsidRPr="00D06ECA" w:rsidRDefault="001441BE" w:rsidP="00D06ECA">
      <w:pPr>
        <w:numPr>
          <w:ilvl w:val="0"/>
          <w:numId w:val="41"/>
        </w:numPr>
        <w:spacing w:line="276" w:lineRule="auto"/>
        <w:jc w:val="both"/>
        <w:rPr>
          <w:b w:val="0"/>
          <w:bCs/>
          <w:sz w:val="24"/>
          <w:szCs w:val="24"/>
        </w:rPr>
      </w:pPr>
      <w:r w:rsidRPr="00D06ECA">
        <w:rPr>
          <w:rFonts w:hint="cs"/>
          <w:b w:val="0"/>
          <w:bCs/>
          <w:sz w:val="24"/>
          <w:szCs w:val="24"/>
          <w:rtl/>
        </w:rPr>
        <w:t>ביטוחים</w:t>
      </w:r>
      <w:r w:rsidR="001A1A2C" w:rsidRPr="00D06ECA">
        <w:rPr>
          <w:rFonts w:hint="cs"/>
          <w:b w:val="0"/>
          <w:bCs/>
          <w:sz w:val="24"/>
          <w:szCs w:val="24"/>
          <w:rtl/>
        </w:rPr>
        <w:t xml:space="preserve">  </w:t>
      </w:r>
    </w:p>
    <w:p w:rsidR="00700C9A" w:rsidRDefault="00700C9A"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700C9A">
        <w:rPr>
          <w:rFonts w:hint="cs"/>
          <w:sz w:val="24"/>
          <w:szCs w:val="24"/>
          <w:rtl/>
        </w:rPr>
        <w:t xml:space="preserve">נותן השירותים </w:t>
      </w:r>
      <w:r w:rsidRPr="00700C9A">
        <w:rPr>
          <w:sz w:val="24"/>
          <w:szCs w:val="24"/>
          <w:rtl/>
        </w:rPr>
        <w:t xml:space="preserve">ידאג לרכוש ביטוחים הולמים לכיסוי הפעילות והשירותים המתחייבים בגין </w:t>
      </w:r>
      <w:r w:rsidRPr="00700C9A">
        <w:rPr>
          <w:rFonts w:hint="cs"/>
          <w:sz w:val="24"/>
          <w:szCs w:val="24"/>
          <w:rtl/>
        </w:rPr>
        <w:t>הצגת הצעתו ו</w:t>
      </w:r>
      <w:r w:rsidRPr="00700C9A">
        <w:rPr>
          <w:sz w:val="24"/>
          <w:szCs w:val="24"/>
          <w:rtl/>
        </w:rPr>
        <w:t>לגיבוי התחייבויותיו כלפי מדינת ישראל – משרד</w:t>
      </w:r>
      <w:r w:rsidRPr="00700C9A">
        <w:rPr>
          <w:rFonts w:hint="cs"/>
          <w:sz w:val="24"/>
          <w:szCs w:val="24"/>
          <w:rtl/>
        </w:rPr>
        <w:t xml:space="preserve"> הבינוי והשיכון.</w:t>
      </w:r>
      <w:r w:rsidRPr="00700C9A">
        <w:rPr>
          <w:sz w:val="24"/>
          <w:szCs w:val="24"/>
          <w:rtl/>
        </w:rPr>
        <w:t xml:space="preserve"> </w:t>
      </w:r>
    </w:p>
    <w:p w:rsidR="001A1A2C" w:rsidRPr="00D06ECA" w:rsidRDefault="001A1A2C"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המבוטח מוותר על כל זכות שיבוב, תביעה, השתתפות או חזרה כלפי מדינת ישראל </w:t>
      </w:r>
      <w:r w:rsidRPr="00D06ECA">
        <w:rPr>
          <w:sz w:val="24"/>
          <w:szCs w:val="24"/>
          <w:rtl/>
        </w:rPr>
        <w:t>–</w:t>
      </w:r>
      <w:r w:rsidRPr="00D06ECA">
        <w:rPr>
          <w:rFonts w:hint="cs"/>
          <w:sz w:val="24"/>
          <w:szCs w:val="24"/>
          <w:rtl/>
        </w:rPr>
        <w:t xml:space="preserve"> המשרד, עובדיה וכל הפועלים מטעמה.</w:t>
      </w:r>
    </w:p>
    <w:p w:rsidR="001A1A2C" w:rsidRPr="00D06ECA" w:rsidRDefault="001A1A2C"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נותן השירותים לבדו אחראי כלפי המבטח לתשלום הפרמיות עבור כל הפוליסות ולמילוי כל החובות המוטלות על המבוטח על פי תנאי הפוליסות.</w:t>
      </w:r>
    </w:p>
    <w:p w:rsidR="001A1A2C" w:rsidRPr="00D06ECA" w:rsidRDefault="001A1A2C"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ההשתתפות העצמית הנקובה בכל פוליסה תחול בלעדית על נותן השירותים.</w:t>
      </w:r>
    </w:p>
    <w:p w:rsidR="001A1A2C" w:rsidRPr="00D06ECA" w:rsidRDefault="001A1A2C"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כל סעיף בפוליסות הביטוח המפקיע או מקטין בדרך כלשהי את אחריות המבטח כאשר קיים ביטוח אחר, לא יופעל כלפי מדינת ישראל </w:t>
      </w:r>
      <w:r w:rsidRPr="00D06ECA">
        <w:rPr>
          <w:sz w:val="24"/>
          <w:szCs w:val="24"/>
          <w:rtl/>
        </w:rPr>
        <w:t>–</w:t>
      </w:r>
      <w:r w:rsidRPr="00D06ECA">
        <w:rPr>
          <w:rFonts w:hint="cs"/>
          <w:sz w:val="24"/>
          <w:szCs w:val="24"/>
          <w:rtl/>
        </w:rPr>
        <w:t xml:space="preserve"> המשרד, והביטוח הוא בחזקת ביטוח ראשוני המזכה במלוא הזכויות על פי פוליסות הביטוח.</w:t>
      </w:r>
    </w:p>
    <w:p w:rsidR="001A1A2C" w:rsidRDefault="001A1A2C"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מודגש בזה במפורש כי אין בכל האמור בסעיפי הביטוח כדי לפטור את </w:t>
      </w:r>
      <w:r w:rsidR="00DA271E">
        <w:rPr>
          <w:rFonts w:hint="cs"/>
          <w:sz w:val="24"/>
          <w:szCs w:val="24"/>
          <w:rtl/>
        </w:rPr>
        <w:t xml:space="preserve">נותן השירותים </w:t>
      </w:r>
      <w:r w:rsidRPr="00D06ECA">
        <w:rPr>
          <w:rFonts w:hint="cs"/>
          <w:sz w:val="24"/>
          <w:szCs w:val="24"/>
          <w:rtl/>
        </w:rPr>
        <w:t xml:space="preserve">מכל חובה החלה עליו על פי כל דין ועל פי חוזה זה ואין לפרש את האמור </w:t>
      </w:r>
      <w:r w:rsidR="00700C9A" w:rsidRPr="00D06ECA">
        <w:rPr>
          <w:rFonts w:hint="cs"/>
          <w:sz w:val="24"/>
          <w:szCs w:val="24"/>
          <w:rtl/>
        </w:rPr>
        <w:t>כוויתו</w:t>
      </w:r>
      <w:r w:rsidR="00700C9A" w:rsidRPr="00D06ECA">
        <w:rPr>
          <w:rFonts w:hint="eastAsia"/>
          <w:sz w:val="24"/>
          <w:szCs w:val="24"/>
          <w:rtl/>
        </w:rPr>
        <w:t>ר</w:t>
      </w:r>
      <w:r w:rsidRPr="00D06ECA">
        <w:rPr>
          <w:rFonts w:hint="cs"/>
          <w:sz w:val="24"/>
          <w:szCs w:val="24"/>
          <w:rtl/>
        </w:rPr>
        <w:t xml:space="preserve"> של מדינת ישראל </w:t>
      </w:r>
      <w:r w:rsidRPr="00D06ECA">
        <w:rPr>
          <w:sz w:val="24"/>
          <w:szCs w:val="24"/>
          <w:rtl/>
        </w:rPr>
        <w:t>–</w:t>
      </w:r>
      <w:r w:rsidRPr="00D06ECA">
        <w:rPr>
          <w:rFonts w:hint="cs"/>
          <w:sz w:val="24"/>
          <w:szCs w:val="24"/>
          <w:rtl/>
        </w:rPr>
        <w:t xml:space="preserve"> המשרד על כל זכות או סעד המוקנים להם על פי הדין ועל פי חוזה זה.</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tl/>
        </w:rPr>
      </w:pPr>
    </w:p>
    <w:p w:rsidR="00C44957" w:rsidRPr="00D06ECA" w:rsidRDefault="001441BE" w:rsidP="00D06ECA">
      <w:pPr>
        <w:numPr>
          <w:ilvl w:val="0"/>
          <w:numId w:val="41"/>
        </w:numPr>
        <w:tabs>
          <w:tab w:val="left" w:pos="1680"/>
        </w:tabs>
        <w:spacing w:line="276" w:lineRule="auto"/>
        <w:jc w:val="both"/>
        <w:rPr>
          <w:b w:val="0"/>
          <w:bCs/>
          <w:sz w:val="24"/>
          <w:szCs w:val="24"/>
        </w:rPr>
      </w:pPr>
      <w:r w:rsidRPr="00D06ECA">
        <w:rPr>
          <w:rFonts w:hint="cs"/>
          <w:bCs/>
          <w:sz w:val="24"/>
          <w:szCs w:val="24"/>
          <w:rtl/>
        </w:rPr>
        <w:t>ניגוד עניינים</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נותן השירותים</w:t>
      </w:r>
      <w:r w:rsidRPr="00D06ECA">
        <w:rPr>
          <w:sz w:val="24"/>
          <w:szCs w:val="24"/>
          <w:rtl/>
        </w:rPr>
        <w:t xml:space="preserve"> מתחייב שלא לעשות כל פעולה ו/או עבודה </w:t>
      </w:r>
      <w:r w:rsidRPr="00D06ECA">
        <w:rPr>
          <w:rFonts w:hint="eastAsia"/>
          <w:sz w:val="24"/>
          <w:szCs w:val="24"/>
          <w:rtl/>
        </w:rPr>
        <w:t>ולא</w:t>
      </w:r>
      <w:r w:rsidRPr="00D06ECA">
        <w:rPr>
          <w:sz w:val="24"/>
          <w:szCs w:val="24"/>
          <w:rtl/>
        </w:rPr>
        <w:t xml:space="preserve"> להתקשר בהסכם עם צד שלישי כלשהו שעלול להיות בהם משום ניגוד </w:t>
      </w:r>
      <w:r w:rsidRPr="00D06ECA">
        <w:rPr>
          <w:rFonts w:hint="cs"/>
          <w:sz w:val="24"/>
          <w:szCs w:val="24"/>
          <w:rtl/>
        </w:rPr>
        <w:t>עניינים</w:t>
      </w:r>
      <w:r w:rsidRPr="00D06ECA">
        <w:rPr>
          <w:sz w:val="24"/>
          <w:szCs w:val="24"/>
          <w:rtl/>
        </w:rPr>
        <w:t xml:space="preserve"> עם </w:t>
      </w:r>
      <w:r w:rsidRPr="00D06ECA">
        <w:rPr>
          <w:rFonts w:hint="eastAsia"/>
          <w:sz w:val="24"/>
          <w:szCs w:val="24"/>
          <w:rtl/>
        </w:rPr>
        <w:t>פעולותיו</w:t>
      </w:r>
      <w:r w:rsidRPr="00D06ECA">
        <w:rPr>
          <w:sz w:val="24"/>
          <w:szCs w:val="24"/>
          <w:rtl/>
        </w:rPr>
        <w:t xml:space="preserve"> והתחייבויותי</w:t>
      </w:r>
      <w:r w:rsidRPr="00D06ECA">
        <w:rPr>
          <w:rFonts w:hint="cs"/>
          <w:sz w:val="24"/>
          <w:szCs w:val="24"/>
          <w:rtl/>
        </w:rPr>
        <w:t>ו</w:t>
      </w:r>
      <w:r w:rsidRPr="00D06ECA">
        <w:rPr>
          <w:sz w:val="24"/>
          <w:szCs w:val="24"/>
          <w:rtl/>
        </w:rPr>
        <w:t xml:space="preserve"> על פי הסכם זה ולא להימצא במצב בו קיימת אפשרות לניגוד </w:t>
      </w:r>
      <w:r w:rsidRPr="00D06ECA">
        <w:rPr>
          <w:rFonts w:hint="eastAsia"/>
          <w:sz w:val="24"/>
          <w:szCs w:val="24"/>
          <w:rtl/>
        </w:rPr>
        <w:t>עני</w:t>
      </w:r>
      <w:r w:rsidRPr="00D06ECA">
        <w:rPr>
          <w:rFonts w:hint="cs"/>
          <w:sz w:val="24"/>
          <w:szCs w:val="24"/>
          <w:rtl/>
        </w:rPr>
        <w:t>י</w:t>
      </w:r>
      <w:r w:rsidRPr="00D06ECA">
        <w:rPr>
          <w:rFonts w:hint="eastAsia"/>
          <w:sz w:val="24"/>
          <w:szCs w:val="24"/>
          <w:rtl/>
        </w:rPr>
        <w:t>נים</w:t>
      </w:r>
      <w:r w:rsidRPr="00D06ECA">
        <w:rPr>
          <w:sz w:val="24"/>
          <w:szCs w:val="24"/>
          <w:rtl/>
        </w:rPr>
        <w:t xml:space="preserve"> עם פעולותי</w:t>
      </w:r>
      <w:r w:rsidRPr="00D06ECA">
        <w:rPr>
          <w:rFonts w:hint="cs"/>
          <w:sz w:val="24"/>
          <w:szCs w:val="24"/>
          <w:rtl/>
        </w:rPr>
        <w:t>הם</w:t>
      </w:r>
      <w:r w:rsidRPr="00D06ECA">
        <w:rPr>
          <w:sz w:val="24"/>
          <w:szCs w:val="24"/>
          <w:rtl/>
        </w:rPr>
        <w:t xml:space="preserve"> לפי הסכם זה. </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נותן השירותים יודיע למ</w:t>
      </w:r>
      <w:r w:rsidRPr="00D06ECA">
        <w:rPr>
          <w:rFonts w:hint="cs"/>
          <w:sz w:val="24"/>
          <w:szCs w:val="24"/>
          <w:rtl/>
        </w:rPr>
        <w:t>נהל</w:t>
      </w:r>
      <w:r w:rsidRPr="00D06ECA">
        <w:rPr>
          <w:sz w:val="24"/>
          <w:szCs w:val="24"/>
          <w:rtl/>
        </w:rPr>
        <w:t xml:space="preserve"> ללא דיחוי על כל חשש ואפשרות </w:t>
      </w:r>
      <w:r w:rsidRPr="00D06ECA">
        <w:rPr>
          <w:rFonts w:hint="eastAsia"/>
          <w:sz w:val="24"/>
          <w:szCs w:val="24"/>
          <w:rtl/>
        </w:rPr>
        <w:t>של</w:t>
      </w:r>
      <w:r w:rsidRPr="00D06ECA">
        <w:rPr>
          <w:sz w:val="24"/>
          <w:szCs w:val="24"/>
          <w:rtl/>
        </w:rPr>
        <w:t xml:space="preserve"> ניגוד </w:t>
      </w:r>
      <w:r w:rsidRPr="00D06ECA">
        <w:rPr>
          <w:rFonts w:hint="cs"/>
          <w:sz w:val="24"/>
          <w:szCs w:val="24"/>
          <w:rtl/>
        </w:rPr>
        <w:t>עניינ</w:t>
      </w:r>
      <w:r w:rsidRPr="00D06ECA">
        <w:rPr>
          <w:sz w:val="24"/>
          <w:szCs w:val="24"/>
          <w:rtl/>
        </w:rPr>
        <w:t>ים, והמ</w:t>
      </w:r>
      <w:r w:rsidRPr="00D06ECA">
        <w:rPr>
          <w:rFonts w:hint="cs"/>
          <w:sz w:val="24"/>
          <w:szCs w:val="24"/>
          <w:rtl/>
        </w:rPr>
        <w:t>נהל</w:t>
      </w:r>
      <w:r w:rsidRPr="00D06ECA">
        <w:rPr>
          <w:sz w:val="24"/>
          <w:szCs w:val="24"/>
          <w:rtl/>
        </w:rPr>
        <w:t xml:space="preserve"> ה</w:t>
      </w:r>
      <w:r w:rsidRPr="00D06ECA">
        <w:rPr>
          <w:rFonts w:hint="cs"/>
          <w:sz w:val="24"/>
          <w:szCs w:val="24"/>
          <w:rtl/>
        </w:rPr>
        <w:t>ו</w:t>
      </w:r>
      <w:r w:rsidRPr="00D06ECA">
        <w:rPr>
          <w:sz w:val="24"/>
          <w:szCs w:val="24"/>
          <w:rtl/>
        </w:rPr>
        <w:t>א ז</w:t>
      </w:r>
      <w:r w:rsidRPr="00D06ECA">
        <w:rPr>
          <w:rFonts w:hint="cs"/>
          <w:sz w:val="24"/>
          <w:szCs w:val="24"/>
          <w:rtl/>
        </w:rPr>
        <w:t>ה</w:t>
      </w:r>
      <w:r w:rsidRPr="00D06ECA">
        <w:rPr>
          <w:sz w:val="24"/>
          <w:szCs w:val="24"/>
          <w:rtl/>
        </w:rPr>
        <w:t xml:space="preserve"> ש</w:t>
      </w:r>
      <w:r w:rsidRPr="00D06ECA">
        <w:rPr>
          <w:rFonts w:hint="cs"/>
          <w:sz w:val="24"/>
          <w:szCs w:val="24"/>
          <w:rtl/>
        </w:rPr>
        <w:t>י</w:t>
      </w:r>
      <w:r w:rsidRPr="00D06ECA">
        <w:rPr>
          <w:sz w:val="24"/>
          <w:szCs w:val="24"/>
          <w:rtl/>
        </w:rPr>
        <w:t xml:space="preserve">חליט באם אכן קיים ניגוד </w:t>
      </w:r>
      <w:r w:rsidRPr="00D06ECA">
        <w:rPr>
          <w:rFonts w:hint="cs"/>
          <w:sz w:val="24"/>
          <w:szCs w:val="24"/>
          <w:rtl/>
        </w:rPr>
        <w:t>עניינים</w:t>
      </w:r>
      <w:r w:rsidRPr="00D06ECA">
        <w:rPr>
          <w:sz w:val="24"/>
          <w:szCs w:val="24"/>
          <w:rtl/>
        </w:rPr>
        <w:t xml:space="preserve">. מצא </w:t>
      </w:r>
      <w:r w:rsidRPr="00D06ECA">
        <w:rPr>
          <w:rFonts w:hint="eastAsia"/>
          <w:sz w:val="24"/>
          <w:szCs w:val="24"/>
          <w:rtl/>
        </w:rPr>
        <w:t>המ</w:t>
      </w:r>
      <w:r w:rsidRPr="00D06ECA">
        <w:rPr>
          <w:rFonts w:hint="cs"/>
          <w:sz w:val="24"/>
          <w:szCs w:val="24"/>
          <w:rtl/>
        </w:rPr>
        <w:t>נ</w:t>
      </w:r>
      <w:r w:rsidRPr="00D06ECA">
        <w:rPr>
          <w:rFonts w:hint="eastAsia"/>
          <w:sz w:val="24"/>
          <w:szCs w:val="24"/>
          <w:rtl/>
        </w:rPr>
        <w:t>ה</w:t>
      </w:r>
      <w:r w:rsidRPr="00D06ECA">
        <w:rPr>
          <w:rFonts w:hint="cs"/>
          <w:sz w:val="24"/>
          <w:szCs w:val="24"/>
          <w:rtl/>
        </w:rPr>
        <w:t>ל</w:t>
      </w:r>
      <w:r w:rsidRPr="00D06ECA">
        <w:rPr>
          <w:sz w:val="24"/>
          <w:szCs w:val="24"/>
          <w:rtl/>
        </w:rPr>
        <w:t xml:space="preserve"> </w:t>
      </w:r>
      <w:r w:rsidR="00571F1D" w:rsidRPr="00D06ECA">
        <w:rPr>
          <w:rFonts w:hint="cs"/>
          <w:sz w:val="24"/>
          <w:szCs w:val="24"/>
          <w:rtl/>
        </w:rPr>
        <w:t>ו/או היועץ</w:t>
      </w:r>
      <w:r w:rsidRPr="00D06ECA">
        <w:rPr>
          <w:rFonts w:hint="cs"/>
          <w:sz w:val="24"/>
          <w:szCs w:val="24"/>
          <w:rtl/>
        </w:rPr>
        <w:t xml:space="preserve"> </w:t>
      </w:r>
      <w:r w:rsidR="00571F1D" w:rsidRPr="00D06ECA">
        <w:rPr>
          <w:rFonts w:hint="cs"/>
          <w:sz w:val="24"/>
          <w:szCs w:val="24"/>
          <w:rtl/>
        </w:rPr>
        <w:t>המשפטי</w:t>
      </w:r>
      <w:r w:rsidRPr="00D06ECA">
        <w:rPr>
          <w:rFonts w:hint="cs"/>
          <w:sz w:val="24"/>
          <w:szCs w:val="24"/>
          <w:rtl/>
        </w:rPr>
        <w:t xml:space="preserve"> של המשרד </w:t>
      </w:r>
      <w:r w:rsidRPr="00D06ECA">
        <w:rPr>
          <w:sz w:val="24"/>
          <w:szCs w:val="24"/>
          <w:rtl/>
        </w:rPr>
        <w:t xml:space="preserve">כי קיים ניגוד </w:t>
      </w:r>
      <w:r w:rsidRPr="00D06ECA">
        <w:rPr>
          <w:rFonts w:hint="cs"/>
          <w:sz w:val="24"/>
          <w:szCs w:val="24"/>
          <w:rtl/>
        </w:rPr>
        <w:t>עניינ</w:t>
      </w:r>
      <w:r w:rsidRPr="00D06ECA">
        <w:rPr>
          <w:sz w:val="24"/>
          <w:szCs w:val="24"/>
          <w:rtl/>
        </w:rPr>
        <w:t>ים,</w:t>
      </w:r>
      <w:r w:rsidRPr="00D06ECA">
        <w:rPr>
          <w:rFonts w:hint="cs"/>
          <w:sz w:val="24"/>
          <w:szCs w:val="24"/>
          <w:rtl/>
        </w:rPr>
        <w:t xml:space="preserve"> מתחייב נותן השי</w:t>
      </w:r>
      <w:r w:rsidR="00571F1D" w:rsidRPr="00D06ECA">
        <w:rPr>
          <w:rFonts w:hint="cs"/>
          <w:sz w:val="24"/>
          <w:szCs w:val="24"/>
          <w:rtl/>
        </w:rPr>
        <w:t>רותים לפעול על פי ההנחיות היועץ המשפטי</w:t>
      </w:r>
      <w:r w:rsidRPr="00D06ECA">
        <w:rPr>
          <w:rFonts w:hint="cs"/>
          <w:sz w:val="24"/>
          <w:szCs w:val="24"/>
          <w:rtl/>
        </w:rPr>
        <w:t xml:space="preserve"> של המשרד. לצורך הבטחת קיומו של סעיף זה יחתום נותן השירותים על תצהיר הימנעות מניגוד עניינים אשר </w:t>
      </w:r>
      <w:r w:rsidR="00145D00" w:rsidRPr="00D06ECA">
        <w:rPr>
          <w:rFonts w:hint="cs"/>
          <w:sz w:val="24"/>
          <w:szCs w:val="24"/>
          <w:rtl/>
        </w:rPr>
        <w:t xml:space="preserve">בנספח </w:t>
      </w:r>
      <w:r w:rsidR="00EB0864" w:rsidRPr="00D06ECA">
        <w:rPr>
          <w:rFonts w:hint="cs"/>
          <w:sz w:val="24"/>
          <w:szCs w:val="24"/>
          <w:rtl/>
        </w:rPr>
        <w:t>ז'</w:t>
      </w:r>
      <w:r w:rsidR="00145D00" w:rsidRPr="00D06ECA">
        <w:rPr>
          <w:rFonts w:hint="cs"/>
          <w:sz w:val="24"/>
          <w:szCs w:val="24"/>
          <w:rtl/>
        </w:rPr>
        <w:t xml:space="preserve"> </w:t>
      </w:r>
      <w:r w:rsidR="007E56B9" w:rsidRPr="00D06ECA">
        <w:rPr>
          <w:rFonts w:hint="cs"/>
          <w:sz w:val="24"/>
          <w:szCs w:val="24"/>
          <w:rtl/>
        </w:rPr>
        <w:t>לפניה</w:t>
      </w:r>
      <w:r w:rsidR="001938FF" w:rsidRPr="003B1AC8">
        <w:rPr>
          <w:sz w:val="24"/>
          <w:szCs w:val="24"/>
          <w:rtl/>
        </w:rPr>
        <w:t>.</w:t>
      </w:r>
      <w:r w:rsidRPr="00D06ECA">
        <w:rPr>
          <w:rFonts w:hint="cs"/>
          <w:sz w:val="24"/>
          <w:szCs w:val="24"/>
          <w:rtl/>
        </w:rPr>
        <w:t xml:space="preserve"> </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lastRenderedPageBreak/>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C44957" w:rsidRPr="00D06ECA" w:rsidRDefault="00C44957" w:rsidP="00D06ECA">
      <w:pPr>
        <w:numPr>
          <w:ilvl w:val="0"/>
          <w:numId w:val="41"/>
        </w:numPr>
        <w:tabs>
          <w:tab w:val="left" w:pos="1680"/>
        </w:tabs>
        <w:spacing w:line="276" w:lineRule="auto"/>
        <w:jc w:val="both"/>
        <w:rPr>
          <w:b w:val="0"/>
          <w:bCs/>
          <w:sz w:val="24"/>
          <w:szCs w:val="24"/>
        </w:rPr>
      </w:pPr>
      <w:r w:rsidRPr="00D06ECA">
        <w:rPr>
          <w:rFonts w:hint="cs"/>
          <w:b w:val="0"/>
          <w:bCs/>
          <w:sz w:val="24"/>
          <w:szCs w:val="24"/>
          <w:rtl/>
        </w:rPr>
        <w:t xml:space="preserve"> </w:t>
      </w:r>
      <w:r w:rsidR="005B4A7F" w:rsidRPr="00D06ECA">
        <w:rPr>
          <w:rFonts w:hint="cs"/>
          <w:b w:val="0"/>
          <w:bCs/>
          <w:sz w:val="24"/>
          <w:szCs w:val="24"/>
          <w:rtl/>
        </w:rPr>
        <w:t>העדר יחסי עובד מעביד</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eastAsia"/>
          <w:sz w:val="24"/>
          <w:szCs w:val="24"/>
          <w:rtl/>
        </w:rPr>
        <w:t>אין</w:t>
      </w:r>
      <w:r w:rsidRPr="00D06ECA">
        <w:rPr>
          <w:sz w:val="24"/>
          <w:szCs w:val="24"/>
          <w:rtl/>
        </w:rPr>
        <w:t xml:space="preserve"> </w:t>
      </w:r>
      <w:r w:rsidRPr="00D06ECA">
        <w:rPr>
          <w:rFonts w:hint="eastAsia"/>
          <w:sz w:val="24"/>
          <w:szCs w:val="24"/>
          <w:rtl/>
        </w:rPr>
        <w:t>בהסכם</w:t>
      </w:r>
      <w:r w:rsidRPr="00D06ECA">
        <w:rPr>
          <w:sz w:val="24"/>
          <w:szCs w:val="24"/>
          <w:rtl/>
        </w:rPr>
        <w:t xml:space="preserve"> </w:t>
      </w:r>
      <w:r w:rsidRPr="00D06ECA">
        <w:rPr>
          <w:rFonts w:hint="eastAsia"/>
          <w:sz w:val="24"/>
          <w:szCs w:val="24"/>
          <w:rtl/>
        </w:rPr>
        <w:t>זה</w:t>
      </w:r>
      <w:r w:rsidRPr="00D06ECA">
        <w:rPr>
          <w:sz w:val="24"/>
          <w:szCs w:val="24"/>
          <w:rtl/>
        </w:rPr>
        <w:t xml:space="preserve"> </w:t>
      </w:r>
      <w:r w:rsidRPr="00D06ECA">
        <w:rPr>
          <w:rFonts w:hint="eastAsia"/>
          <w:sz w:val="24"/>
          <w:szCs w:val="24"/>
          <w:rtl/>
        </w:rPr>
        <w:t>כדי</w:t>
      </w:r>
      <w:r w:rsidRPr="00D06ECA">
        <w:rPr>
          <w:sz w:val="24"/>
          <w:szCs w:val="24"/>
          <w:rtl/>
        </w:rPr>
        <w:t xml:space="preserve"> </w:t>
      </w:r>
      <w:r w:rsidRPr="00D06ECA">
        <w:rPr>
          <w:rFonts w:hint="eastAsia"/>
          <w:sz w:val="24"/>
          <w:szCs w:val="24"/>
          <w:rtl/>
        </w:rPr>
        <w:t>ליצור</w:t>
      </w:r>
      <w:r w:rsidRPr="00D06ECA">
        <w:rPr>
          <w:sz w:val="24"/>
          <w:szCs w:val="24"/>
          <w:rtl/>
        </w:rPr>
        <w:t xml:space="preserve"> </w:t>
      </w:r>
      <w:r w:rsidRPr="00D06ECA">
        <w:rPr>
          <w:rFonts w:hint="eastAsia"/>
          <w:sz w:val="24"/>
          <w:szCs w:val="24"/>
          <w:rtl/>
        </w:rPr>
        <w:t>בין</w:t>
      </w:r>
      <w:r w:rsidRPr="00D06ECA">
        <w:rPr>
          <w:sz w:val="24"/>
          <w:szCs w:val="24"/>
          <w:rtl/>
        </w:rPr>
        <w:t xml:space="preserve"> </w:t>
      </w:r>
      <w:r w:rsidRPr="00D06ECA">
        <w:rPr>
          <w:rFonts w:hint="eastAsia"/>
          <w:sz w:val="24"/>
          <w:szCs w:val="24"/>
          <w:rtl/>
        </w:rPr>
        <w:t>הצדדים</w:t>
      </w:r>
      <w:r w:rsidRPr="00D06ECA">
        <w:rPr>
          <w:sz w:val="24"/>
          <w:szCs w:val="24"/>
          <w:rtl/>
        </w:rPr>
        <w:t xml:space="preserve"> </w:t>
      </w:r>
      <w:r w:rsidRPr="00D06ECA">
        <w:rPr>
          <w:rFonts w:hint="eastAsia"/>
          <w:sz w:val="24"/>
          <w:szCs w:val="24"/>
          <w:rtl/>
        </w:rPr>
        <w:t>או</w:t>
      </w:r>
      <w:r w:rsidRPr="00D06ECA">
        <w:rPr>
          <w:sz w:val="24"/>
          <w:szCs w:val="24"/>
          <w:rtl/>
        </w:rPr>
        <w:t xml:space="preserve"> </w:t>
      </w:r>
      <w:r w:rsidRPr="00D06ECA">
        <w:rPr>
          <w:rFonts w:hint="eastAsia"/>
          <w:sz w:val="24"/>
          <w:szCs w:val="24"/>
          <w:rtl/>
        </w:rPr>
        <w:t>בין</w:t>
      </w:r>
      <w:r w:rsidRPr="00D06ECA">
        <w:rPr>
          <w:sz w:val="24"/>
          <w:szCs w:val="24"/>
          <w:rtl/>
        </w:rPr>
        <w:t xml:space="preserve"> </w:t>
      </w:r>
      <w:r w:rsidRPr="00D06ECA">
        <w:rPr>
          <w:rFonts w:hint="eastAsia"/>
          <w:sz w:val="24"/>
          <w:szCs w:val="24"/>
          <w:rtl/>
        </w:rPr>
        <w:t>המשרד</w:t>
      </w:r>
      <w:r w:rsidRPr="00D06ECA">
        <w:rPr>
          <w:sz w:val="24"/>
          <w:szCs w:val="24"/>
          <w:rtl/>
        </w:rPr>
        <w:t xml:space="preserve"> </w:t>
      </w:r>
      <w:r w:rsidRPr="00D06ECA">
        <w:rPr>
          <w:rFonts w:hint="eastAsia"/>
          <w:sz w:val="24"/>
          <w:szCs w:val="24"/>
          <w:rtl/>
        </w:rPr>
        <w:t>לבין</w:t>
      </w:r>
      <w:r w:rsidRPr="00D06ECA">
        <w:rPr>
          <w:sz w:val="24"/>
          <w:szCs w:val="24"/>
          <w:rtl/>
        </w:rPr>
        <w:t xml:space="preserve"> </w:t>
      </w:r>
      <w:r w:rsidRPr="00D06ECA">
        <w:rPr>
          <w:rFonts w:hint="cs"/>
          <w:sz w:val="24"/>
          <w:szCs w:val="24"/>
          <w:rtl/>
        </w:rPr>
        <w:t>נותן השירותים</w:t>
      </w:r>
      <w:r w:rsidRPr="00D06ECA">
        <w:rPr>
          <w:sz w:val="24"/>
          <w:szCs w:val="24"/>
          <w:rtl/>
        </w:rPr>
        <w:t xml:space="preserve"> </w:t>
      </w:r>
      <w:r w:rsidRPr="00D06ECA">
        <w:rPr>
          <w:rFonts w:hint="eastAsia"/>
          <w:sz w:val="24"/>
          <w:szCs w:val="24"/>
          <w:rtl/>
        </w:rPr>
        <w:t>יחסי</w:t>
      </w:r>
      <w:r w:rsidRPr="00D06ECA">
        <w:rPr>
          <w:sz w:val="24"/>
          <w:szCs w:val="24"/>
          <w:rtl/>
        </w:rPr>
        <w:t xml:space="preserve"> </w:t>
      </w:r>
      <w:r w:rsidRPr="00D06ECA">
        <w:rPr>
          <w:rFonts w:hint="eastAsia"/>
          <w:sz w:val="24"/>
          <w:szCs w:val="24"/>
          <w:rtl/>
        </w:rPr>
        <w:t>עובד</w:t>
      </w:r>
      <w:r w:rsidRPr="00D06ECA">
        <w:rPr>
          <w:sz w:val="24"/>
          <w:szCs w:val="24"/>
          <w:rtl/>
        </w:rPr>
        <w:t xml:space="preserve"> </w:t>
      </w:r>
      <w:r w:rsidRPr="00D06ECA">
        <w:rPr>
          <w:rFonts w:hint="eastAsia"/>
          <w:sz w:val="24"/>
          <w:szCs w:val="24"/>
          <w:rtl/>
        </w:rPr>
        <w:t>ומעביד</w:t>
      </w:r>
      <w:r w:rsidRPr="00D06ECA">
        <w:rPr>
          <w:sz w:val="24"/>
          <w:szCs w:val="24"/>
          <w:rtl/>
        </w:rPr>
        <w:t xml:space="preserve">, </w:t>
      </w:r>
      <w:r w:rsidRPr="00D06ECA">
        <w:rPr>
          <w:rFonts w:hint="eastAsia"/>
          <w:sz w:val="24"/>
          <w:szCs w:val="24"/>
          <w:rtl/>
        </w:rPr>
        <w:t>שותפות</w:t>
      </w:r>
      <w:r w:rsidRPr="00D06ECA">
        <w:rPr>
          <w:sz w:val="24"/>
          <w:szCs w:val="24"/>
          <w:rtl/>
        </w:rPr>
        <w:t xml:space="preserve"> </w:t>
      </w:r>
      <w:r w:rsidRPr="00D06ECA">
        <w:rPr>
          <w:rFonts w:hint="eastAsia"/>
          <w:sz w:val="24"/>
          <w:szCs w:val="24"/>
          <w:rtl/>
        </w:rPr>
        <w:t>או</w:t>
      </w:r>
      <w:r w:rsidRPr="00D06ECA">
        <w:rPr>
          <w:sz w:val="24"/>
          <w:szCs w:val="24"/>
          <w:rtl/>
        </w:rPr>
        <w:t xml:space="preserve"> </w:t>
      </w:r>
      <w:r w:rsidRPr="00D06ECA">
        <w:rPr>
          <w:rFonts w:hint="eastAsia"/>
          <w:sz w:val="24"/>
          <w:szCs w:val="24"/>
          <w:rtl/>
        </w:rPr>
        <w:t>שליחות</w:t>
      </w:r>
      <w:r w:rsidRPr="00D06ECA">
        <w:rPr>
          <w:rFonts w:hint="cs"/>
          <w:sz w:val="24"/>
          <w:szCs w:val="24"/>
          <w:rtl/>
        </w:rPr>
        <w:t>.</w:t>
      </w:r>
    </w:p>
    <w:p w:rsidR="00144F40" w:rsidRPr="00D06ECA" w:rsidRDefault="00144F4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 xml:space="preserve">לצורך הסכם זה, נותן </w:t>
      </w:r>
      <w:r w:rsidRPr="00D06ECA">
        <w:rPr>
          <w:rFonts w:hint="cs"/>
          <w:sz w:val="24"/>
          <w:szCs w:val="24"/>
          <w:rtl/>
        </w:rPr>
        <w:t xml:space="preserve">השירותים </w:t>
      </w:r>
      <w:r w:rsidRPr="00D06ECA">
        <w:rPr>
          <w:sz w:val="24"/>
          <w:szCs w:val="24"/>
          <w:rtl/>
        </w:rPr>
        <w:t>יחשב לגבי כל דבר ועניין, כחברה פרטית או חברה ציבורית (כמובנו של מונח זה בדין הישראלי הקיים או כפי שיהיה מעת לעת) המבקש ל</w:t>
      </w:r>
      <w:r w:rsidRPr="00D06ECA">
        <w:rPr>
          <w:rFonts w:hint="cs"/>
          <w:sz w:val="24"/>
          <w:szCs w:val="24"/>
          <w:rtl/>
        </w:rPr>
        <w:t xml:space="preserve">הציג  את הצעתו </w:t>
      </w:r>
      <w:r w:rsidRPr="00D06ECA">
        <w:rPr>
          <w:sz w:val="24"/>
          <w:szCs w:val="24"/>
          <w:rtl/>
        </w:rPr>
        <w:t>במסגרת הביתן הישראלי ב</w:t>
      </w:r>
      <w:r w:rsidRPr="00D06ECA">
        <w:rPr>
          <w:rFonts w:hint="cs"/>
          <w:sz w:val="24"/>
          <w:szCs w:val="24"/>
          <w:rtl/>
        </w:rPr>
        <w:t>פורום  ה</w:t>
      </w:r>
      <w:r w:rsidRPr="00D06ECA">
        <w:rPr>
          <w:sz w:val="24"/>
          <w:szCs w:val="24"/>
          <w:rtl/>
        </w:rPr>
        <w:t xml:space="preserve">תערוכה הבינ"ל; על מנת למנוע ספקות מוצהר בזה כי היחסים בין נותן </w:t>
      </w:r>
      <w:r w:rsidRPr="00D06ECA">
        <w:rPr>
          <w:rFonts w:hint="cs"/>
          <w:sz w:val="24"/>
          <w:szCs w:val="24"/>
          <w:rtl/>
        </w:rPr>
        <w:t>השירותים</w:t>
      </w:r>
      <w:r w:rsidRPr="00D06ECA">
        <w:rPr>
          <w:sz w:val="24"/>
          <w:szCs w:val="24"/>
          <w:rtl/>
        </w:rPr>
        <w:t xml:space="preserve"> וה</w:t>
      </w:r>
      <w:r w:rsidRPr="00D06ECA">
        <w:rPr>
          <w:rFonts w:hint="cs"/>
          <w:sz w:val="24"/>
          <w:szCs w:val="24"/>
          <w:rtl/>
        </w:rPr>
        <w:t>מזמין</w:t>
      </w:r>
      <w:r w:rsidRPr="00D06ECA">
        <w:rPr>
          <w:sz w:val="24"/>
          <w:szCs w:val="24"/>
          <w:rtl/>
        </w:rPr>
        <w:t xml:space="preserve"> הינם יחסים בין מזמין שירות לבין נותן השירות, וכן לא יהיו בין נותן ה</w:t>
      </w:r>
      <w:r w:rsidR="00E479D6">
        <w:rPr>
          <w:rFonts w:hint="cs"/>
          <w:sz w:val="24"/>
          <w:szCs w:val="24"/>
          <w:rtl/>
        </w:rPr>
        <w:t>שירותים</w:t>
      </w:r>
      <w:r w:rsidRPr="00D06ECA">
        <w:rPr>
          <w:sz w:val="24"/>
          <w:szCs w:val="24"/>
          <w:rtl/>
        </w:rPr>
        <w:t xml:space="preserve"> לבין ה</w:t>
      </w:r>
      <w:r w:rsidR="00E479D6">
        <w:rPr>
          <w:rFonts w:hint="cs"/>
          <w:sz w:val="24"/>
          <w:szCs w:val="24"/>
          <w:rtl/>
        </w:rPr>
        <w:t xml:space="preserve">משרד </w:t>
      </w:r>
      <w:r w:rsidRPr="00D06ECA">
        <w:rPr>
          <w:sz w:val="24"/>
          <w:szCs w:val="24"/>
          <w:rtl/>
        </w:rPr>
        <w:t>ו/או מי מטעמ</w:t>
      </w:r>
      <w:r w:rsidR="00E479D6">
        <w:rPr>
          <w:rFonts w:hint="cs"/>
          <w:sz w:val="24"/>
          <w:szCs w:val="24"/>
          <w:rtl/>
        </w:rPr>
        <w:t>ו</w:t>
      </w:r>
      <w:r w:rsidRPr="00D06ECA">
        <w:rPr>
          <w:sz w:val="24"/>
          <w:szCs w:val="24"/>
          <w:rtl/>
        </w:rPr>
        <w:t xml:space="preserve"> כל יחסי שותפות ו/או יחסי עובד מעביד מכל מין וסוג שהוא</w:t>
      </w:r>
      <w:r w:rsidRPr="00D06ECA">
        <w:rPr>
          <w:sz w:val="24"/>
          <w:szCs w:val="24"/>
        </w:rPr>
        <w:t>.</w:t>
      </w:r>
      <w:r w:rsidRPr="00D06ECA">
        <w:rPr>
          <w:sz w:val="24"/>
          <w:szCs w:val="24"/>
          <w:rtl/>
        </w:rPr>
        <w:t xml:space="preserve"> </w:t>
      </w:r>
    </w:p>
    <w:p w:rsidR="00DA271E" w:rsidRDefault="00144F4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A271E">
        <w:rPr>
          <w:sz w:val="24"/>
          <w:szCs w:val="24"/>
          <w:rtl/>
        </w:rPr>
        <w:t>על מנת למנוע כל ספק אפשרי, מוצהר בזה כי נותן החסות לא יהיה זכאי לכל תמורה, הטבה או זכות אחרת</w:t>
      </w:r>
      <w:r w:rsidRPr="00DA271E">
        <w:rPr>
          <w:sz w:val="24"/>
          <w:szCs w:val="24"/>
        </w:rPr>
        <w:t xml:space="preserve">, </w:t>
      </w:r>
      <w:r w:rsidRPr="00DA271E">
        <w:rPr>
          <w:sz w:val="24"/>
          <w:szCs w:val="24"/>
          <w:rtl/>
        </w:rPr>
        <w:t>פרט לזכויות המפורטות בהסכם זה</w:t>
      </w:r>
      <w:r w:rsidR="00DA271E">
        <w:rPr>
          <w:sz w:val="24"/>
          <w:szCs w:val="24"/>
        </w:rPr>
        <w:t>/</w:t>
      </w:r>
    </w:p>
    <w:p w:rsidR="00144F40" w:rsidRPr="00DA271E" w:rsidRDefault="00144F40"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A271E">
        <w:rPr>
          <w:sz w:val="24"/>
          <w:szCs w:val="24"/>
          <w:rtl/>
        </w:rPr>
        <w:t>נותן ה</w:t>
      </w:r>
      <w:r w:rsidR="00DA271E">
        <w:rPr>
          <w:rFonts w:hint="cs"/>
          <w:sz w:val="24"/>
          <w:szCs w:val="24"/>
          <w:rtl/>
        </w:rPr>
        <w:t xml:space="preserve">שירותים </w:t>
      </w:r>
      <w:r w:rsidRPr="00DA271E">
        <w:rPr>
          <w:sz w:val="24"/>
          <w:szCs w:val="24"/>
          <w:rtl/>
        </w:rPr>
        <w:t>מתחייב לפצות את ה</w:t>
      </w:r>
      <w:r w:rsidR="00DA271E">
        <w:rPr>
          <w:rFonts w:hint="cs"/>
          <w:sz w:val="24"/>
          <w:szCs w:val="24"/>
          <w:rtl/>
        </w:rPr>
        <w:t>משרד</w:t>
      </w:r>
      <w:r w:rsidRPr="00DA271E">
        <w:rPr>
          <w:sz w:val="24"/>
          <w:szCs w:val="24"/>
          <w:rtl/>
        </w:rPr>
        <w:t xml:space="preserve"> על כל הוצאותיה והפסדיה, לרבות הוצאות משפטיות ושכר טרחת עו"ד, שיהיו לה, אם יהיו, שמקורן באי עמידה בתנאי הסכם </w:t>
      </w:r>
      <w:r w:rsidR="00DA271E">
        <w:rPr>
          <w:rFonts w:hint="cs"/>
          <w:sz w:val="24"/>
          <w:szCs w:val="24"/>
          <w:rtl/>
        </w:rPr>
        <w:t>זה.</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 xml:space="preserve">נותן השירותים מצהיר, כי הוא משמש כקבלן עצמאי בכל הקשור לביצוע הסכם זה, כי היחסים בין משרד הבינוי והשיכון לבינו הם יחסים שבין מזמין לבין קבלן עצמאי המבצע את ההזמנה ו/או המספק ידע ושירותים. </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 xml:space="preserve">מוסכם כי אין לראות בכל זכות הניתנת על פי הסכם זה למנהל להדריך או </w:t>
      </w:r>
      <w:r w:rsidRPr="00D06ECA">
        <w:rPr>
          <w:sz w:val="24"/>
          <w:szCs w:val="24"/>
          <w:rtl/>
        </w:rPr>
        <w:br/>
        <w:t>להורות, אלא אמצעי להבטיח ביצוע הוראות הסכם זה במלואן.</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D06ECA">
        <w:rPr>
          <w:rFonts w:hint="cs"/>
          <w:sz w:val="24"/>
          <w:szCs w:val="24"/>
          <w:rtl/>
        </w:rPr>
        <w:t>ת</w:t>
      </w:r>
      <w:r w:rsidRPr="00D06ECA">
        <w:rPr>
          <w:sz w:val="24"/>
          <w:szCs w:val="24"/>
          <w:rtl/>
        </w:rPr>
        <w:t xml:space="preserve"> בין  עובד ומעביד מכ</w:t>
      </w:r>
      <w:r w:rsidRPr="00D06ECA">
        <w:rPr>
          <w:rFonts w:hint="cs"/>
          <w:sz w:val="24"/>
          <w:szCs w:val="24"/>
          <w:rtl/>
        </w:rPr>
        <w:t>ו</w:t>
      </w:r>
      <w:r w:rsidRPr="00D06ECA">
        <w:rPr>
          <w:sz w:val="24"/>
          <w:szCs w:val="24"/>
          <w:rtl/>
        </w:rPr>
        <w:t>ח דין ו/או נוהג ו/או הסכם קיבוצי.</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נותן השירותים</w:t>
      </w:r>
      <w:r w:rsidRPr="00D06ECA">
        <w:rPr>
          <w:sz w:val="24"/>
          <w:szCs w:val="24"/>
          <w:rtl/>
        </w:rPr>
        <w:t xml:space="preserve"> מתחייב כי ישפה את משרד הבינוי והשיכון על כל תשלום אשר משרד הבינוי והשיכון יחויב לשלם, אם יחויב, למי מטעם </w:t>
      </w:r>
      <w:r w:rsidRPr="00D06ECA">
        <w:rPr>
          <w:rFonts w:hint="cs"/>
          <w:sz w:val="24"/>
          <w:szCs w:val="24"/>
          <w:rtl/>
        </w:rPr>
        <w:t>נותן השירותים</w:t>
      </w:r>
      <w:r w:rsidRPr="00D06ECA">
        <w:rPr>
          <w:sz w:val="24"/>
          <w:szCs w:val="24"/>
          <w:rtl/>
        </w:rPr>
        <w:t xml:space="preserve"> עקב זכויות מכוח יחסי עובד מעביד</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נ</w:t>
      </w:r>
      <w:r w:rsidRPr="00D06ECA">
        <w:rPr>
          <w:sz w:val="24"/>
          <w:szCs w:val="24"/>
          <w:rtl/>
        </w:rPr>
        <w:t>וסף ל</w:t>
      </w:r>
      <w:r w:rsidR="00DA271E">
        <w:rPr>
          <w:rFonts w:hint="cs"/>
          <w:sz w:val="24"/>
          <w:szCs w:val="24"/>
          <w:rtl/>
        </w:rPr>
        <w:t>מוצהר בעניין ה</w:t>
      </w:r>
      <w:r w:rsidRPr="00D06ECA">
        <w:rPr>
          <w:sz w:val="24"/>
          <w:szCs w:val="24"/>
          <w:rtl/>
        </w:rPr>
        <w:t>תמורה ה</w:t>
      </w:r>
      <w:r w:rsidR="00DA271E">
        <w:rPr>
          <w:rFonts w:hint="cs"/>
          <w:sz w:val="24"/>
          <w:szCs w:val="24"/>
          <w:rtl/>
        </w:rPr>
        <w:t xml:space="preserve">אמרו </w:t>
      </w:r>
      <w:r w:rsidRPr="00D06ECA">
        <w:rPr>
          <w:sz w:val="24"/>
          <w:szCs w:val="24"/>
          <w:rtl/>
        </w:rPr>
        <w:t xml:space="preserve">בסעיף </w:t>
      </w:r>
      <w:r w:rsidRPr="00D06ECA">
        <w:rPr>
          <w:rFonts w:hint="cs"/>
          <w:sz w:val="24"/>
          <w:szCs w:val="24"/>
          <w:rtl/>
        </w:rPr>
        <w:t>8</w:t>
      </w:r>
      <w:r w:rsidRPr="00D06ECA">
        <w:rPr>
          <w:sz w:val="24"/>
          <w:szCs w:val="24"/>
          <w:rtl/>
        </w:rPr>
        <w:t xml:space="preserve"> דלעיל</w:t>
      </w:r>
      <w:r w:rsidRPr="00D06ECA">
        <w:rPr>
          <w:rFonts w:hint="cs"/>
          <w:sz w:val="24"/>
          <w:szCs w:val="24"/>
          <w:rtl/>
        </w:rPr>
        <w:t>,</w:t>
      </w:r>
      <w:r w:rsidRPr="00D06ECA">
        <w:rPr>
          <w:sz w:val="24"/>
          <w:szCs w:val="24"/>
          <w:rtl/>
        </w:rPr>
        <w:t xml:space="preserve"> משרד הבינוי והשיכון לא ישא בכל תשלום </w:t>
      </w:r>
      <w:r w:rsidRPr="00D06ECA">
        <w:rPr>
          <w:rFonts w:hint="cs"/>
          <w:sz w:val="24"/>
          <w:szCs w:val="24"/>
          <w:rtl/>
        </w:rPr>
        <w:t xml:space="preserve"> שהוא </w:t>
      </w:r>
      <w:r w:rsidRPr="00D06ECA">
        <w:rPr>
          <w:sz w:val="24"/>
          <w:szCs w:val="24"/>
          <w:rtl/>
        </w:rPr>
        <w:t>לנותן השירותים ולרבות תשלום בגין זכויות סוציאליות כלשה</w:t>
      </w:r>
      <w:r w:rsidRPr="00D06ECA">
        <w:rPr>
          <w:rFonts w:hint="cs"/>
          <w:sz w:val="24"/>
          <w:szCs w:val="24"/>
          <w:rtl/>
        </w:rPr>
        <w:t>ן</w:t>
      </w:r>
      <w:r w:rsidRPr="00D06ECA">
        <w:rPr>
          <w:sz w:val="24"/>
          <w:szCs w:val="24"/>
          <w:rtl/>
        </w:rPr>
        <w:t>.</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 xml:space="preserve">מוצהר ומוסכם בזה בין הצדדים, כי, </w:t>
      </w:r>
      <w:r w:rsidRPr="00D06ECA">
        <w:rPr>
          <w:rFonts w:hint="cs"/>
          <w:sz w:val="24"/>
          <w:szCs w:val="24"/>
          <w:rtl/>
        </w:rPr>
        <w:t>לנותן השירותים</w:t>
      </w:r>
      <w:r w:rsidRPr="00D06ECA">
        <w:rPr>
          <w:sz w:val="24"/>
          <w:szCs w:val="24"/>
          <w:rtl/>
        </w:rPr>
        <w:t xml:space="preserve"> ו</w:t>
      </w:r>
      <w:r w:rsidRPr="00D06ECA">
        <w:rPr>
          <w:rFonts w:hint="cs"/>
          <w:sz w:val="24"/>
          <w:szCs w:val="24"/>
          <w:rtl/>
        </w:rPr>
        <w:t xml:space="preserve">/או למי מטעמו </w:t>
      </w:r>
      <w:r w:rsidRPr="00D06ECA">
        <w:rPr>
          <w:sz w:val="24"/>
          <w:szCs w:val="24"/>
          <w:rtl/>
        </w:rPr>
        <w:t xml:space="preserve">לא תהיינה זכויות כלשהן של עובד מדינה והם לא יהיו זכאים לכל תשלום, פיצויים או הטבות אחרות בקשר עם הסכם זה </w:t>
      </w:r>
      <w:r w:rsidRPr="00D06ECA">
        <w:rPr>
          <w:rFonts w:hint="cs"/>
          <w:sz w:val="24"/>
          <w:szCs w:val="24"/>
          <w:rtl/>
        </w:rPr>
        <w:t>א</w:t>
      </w:r>
      <w:r w:rsidRPr="00D06ECA">
        <w:rPr>
          <w:sz w:val="24"/>
          <w:szCs w:val="24"/>
          <w:rtl/>
        </w:rPr>
        <w:t>ו הוראה שניתנה על פיו, או בקשר עם ביטול או סיום הסכם זה או הפסקת מתן השירותים על פי הסכם זה מכל סיבה שהיא</w:t>
      </w:r>
      <w:r w:rsidRPr="00D06ECA">
        <w:rPr>
          <w:rFonts w:hint="cs"/>
          <w:sz w:val="24"/>
          <w:szCs w:val="24"/>
          <w:rtl/>
        </w:rPr>
        <w:t>.</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sz w:val="24"/>
          <w:szCs w:val="24"/>
          <w:rtl/>
        </w:rPr>
        <w:t xml:space="preserve">נותן השירותים מצהיר כי ידוע לו שלא ינוכה מהתמורה </w:t>
      </w:r>
      <w:r w:rsidR="00571F1D" w:rsidRPr="00D06ECA">
        <w:rPr>
          <w:rFonts w:hint="cs"/>
          <w:sz w:val="24"/>
          <w:szCs w:val="24"/>
          <w:rtl/>
        </w:rPr>
        <w:t>המשולמת</w:t>
      </w:r>
      <w:r w:rsidRPr="00D06ECA">
        <w:rPr>
          <w:sz w:val="24"/>
          <w:szCs w:val="24"/>
          <w:rtl/>
        </w:rPr>
        <w:t xml:space="preserve"> לו כל סכום עבור ביטוח לאומי וכי משרד הבינוי והשיכון אינו מפריש סכום כלשהו לביטוח לאומי עבורו.</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 xml:space="preserve">נותן השירותים מצהיר, כי הוא יודע כי משרד הבינוי והשיכון ינכה משכר טרחתו מס הכנסה </w:t>
      </w:r>
      <w:r w:rsidRPr="00D06ECA">
        <w:rPr>
          <w:rFonts w:hint="cs"/>
          <w:sz w:val="24"/>
          <w:szCs w:val="24"/>
          <w:rtl/>
        </w:rPr>
        <w:t xml:space="preserve">כמקובל </w:t>
      </w:r>
      <w:r w:rsidRPr="00D06ECA">
        <w:rPr>
          <w:sz w:val="24"/>
          <w:szCs w:val="24"/>
          <w:rtl/>
        </w:rPr>
        <w:t>לגבי קבלנים עצמאיים.</w:t>
      </w:r>
    </w:p>
    <w:p w:rsidR="005B4A7F"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28656C"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 xml:space="preserve">למען הסר ספק ומבלי לגרוע מכלליות האמור בסעיף </w:t>
      </w:r>
      <w:r w:rsidRPr="003B1AC8">
        <w:rPr>
          <w:rFonts w:hint="eastAsia"/>
          <w:sz w:val="24"/>
          <w:szCs w:val="24"/>
          <w:rtl/>
        </w:rPr>
        <w:t>הקודם</w:t>
      </w:r>
      <w:r w:rsidRPr="003B1AC8">
        <w:rPr>
          <w:sz w:val="24"/>
          <w:szCs w:val="24"/>
          <w:rtl/>
        </w:rPr>
        <w:t xml:space="preserve"> שלעיל</w:t>
      </w:r>
      <w:r w:rsidRPr="00D06ECA">
        <w:rPr>
          <w:sz w:val="24"/>
          <w:szCs w:val="24"/>
          <w:rtl/>
        </w:rPr>
        <w:t xml:space="preserve">, מצהירים הצדדים כי אם יקבע שהיחסים בין נותן השירותים לבין משרד הבינוי והשיכון, חרף </w:t>
      </w:r>
      <w:r w:rsidRPr="00D06ECA">
        <w:rPr>
          <w:sz w:val="24"/>
          <w:szCs w:val="24"/>
          <w:rtl/>
        </w:rPr>
        <w:lastRenderedPageBreak/>
        <w:t xml:space="preserve">האמור בהסכם הם יחסי עובד מעביד, לא יהא זכאי נותן השירותים </w:t>
      </w:r>
      <w:r w:rsidRPr="00D06ECA">
        <w:rPr>
          <w:rFonts w:hint="cs"/>
          <w:sz w:val="24"/>
          <w:szCs w:val="24"/>
          <w:rtl/>
        </w:rPr>
        <w:t>לתמורה</w:t>
      </w:r>
      <w:r w:rsidRPr="00D06ECA">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C44957"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C44957" w:rsidRPr="00D06ECA" w:rsidRDefault="0028656C" w:rsidP="00D06ECA">
      <w:pPr>
        <w:numPr>
          <w:ilvl w:val="0"/>
          <w:numId w:val="41"/>
        </w:numPr>
        <w:tabs>
          <w:tab w:val="left" w:pos="522"/>
          <w:tab w:val="left" w:pos="2280"/>
        </w:tabs>
        <w:spacing w:line="276" w:lineRule="auto"/>
        <w:jc w:val="both"/>
        <w:rPr>
          <w:b w:val="0"/>
          <w:bCs/>
          <w:sz w:val="24"/>
          <w:szCs w:val="24"/>
        </w:rPr>
      </w:pPr>
      <w:r w:rsidRPr="00D06ECA">
        <w:rPr>
          <w:rFonts w:hint="cs"/>
          <w:bCs/>
          <w:sz w:val="24"/>
          <w:szCs w:val="24"/>
          <w:rtl/>
        </w:rPr>
        <w:t>איסור הסבת הסכם</w:t>
      </w:r>
    </w:p>
    <w:p w:rsidR="001938FF"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1938FF">
        <w:rPr>
          <w:rFonts w:hint="cs"/>
          <w:sz w:val="24"/>
          <w:szCs w:val="24"/>
          <w:rtl/>
        </w:rPr>
        <w:t>נותן השירותים</w:t>
      </w:r>
      <w:r w:rsidRPr="001938FF">
        <w:rPr>
          <w:sz w:val="24"/>
          <w:szCs w:val="24"/>
          <w:rtl/>
        </w:rPr>
        <w:t xml:space="preserve"> </w:t>
      </w:r>
      <w:r w:rsidRPr="001938FF">
        <w:rPr>
          <w:rFonts w:hint="cs"/>
          <w:sz w:val="24"/>
          <w:szCs w:val="24"/>
          <w:rtl/>
        </w:rPr>
        <w:t xml:space="preserve">אינו רשאי </w:t>
      </w:r>
      <w:r w:rsidRPr="001938FF">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1938FF">
        <w:rPr>
          <w:rFonts w:hint="cs"/>
          <w:sz w:val="24"/>
          <w:szCs w:val="24"/>
          <w:rtl/>
        </w:rPr>
        <w:t>שרד</w:t>
      </w:r>
      <w:r w:rsidRPr="001938FF">
        <w:rPr>
          <w:sz w:val="24"/>
          <w:szCs w:val="24"/>
          <w:rtl/>
        </w:rPr>
        <w:t xml:space="preserve">. ההסכמה באמור לעיל, אינה פוטרת את </w:t>
      </w:r>
      <w:r w:rsidRPr="001938FF">
        <w:rPr>
          <w:rFonts w:hint="cs"/>
          <w:sz w:val="24"/>
          <w:szCs w:val="24"/>
          <w:rtl/>
        </w:rPr>
        <w:t>נותן השירותים</w:t>
      </w:r>
      <w:r w:rsidRPr="001938FF">
        <w:rPr>
          <w:sz w:val="24"/>
          <w:szCs w:val="24"/>
          <w:rtl/>
        </w:rPr>
        <w:t xml:space="preserve"> מאחריותו ומהתחייבויותיו על פי הסכם זה או על פי כל דין.</w:t>
      </w:r>
    </w:p>
    <w:p w:rsidR="0004321D"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1938FF">
        <w:rPr>
          <w:rFonts w:hint="cs"/>
          <w:sz w:val="24"/>
          <w:szCs w:val="24"/>
          <w:rtl/>
        </w:rPr>
        <w:t>כל מסירה או העברה שיתיימר נותן השירותים לעשות בניגוד להוראות סעיף זה תהא בטלה ומבוטלת וחסרת כל תוקף.</w:t>
      </w:r>
    </w:p>
    <w:p w:rsidR="003B1AC8" w:rsidRPr="001938FF"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C44957" w:rsidRPr="00D06ECA" w:rsidRDefault="00C44957" w:rsidP="00D06ECA">
      <w:pPr>
        <w:numPr>
          <w:ilvl w:val="0"/>
          <w:numId w:val="41"/>
        </w:numPr>
        <w:tabs>
          <w:tab w:val="left" w:pos="522"/>
          <w:tab w:val="left" w:pos="2280"/>
        </w:tabs>
        <w:spacing w:line="276" w:lineRule="auto"/>
        <w:ind w:left="380" w:hanging="425"/>
        <w:jc w:val="both"/>
        <w:rPr>
          <w:bCs/>
          <w:sz w:val="24"/>
          <w:szCs w:val="24"/>
        </w:rPr>
      </w:pPr>
      <w:r w:rsidRPr="00D06ECA">
        <w:rPr>
          <w:rFonts w:hint="cs"/>
          <w:bCs/>
          <w:sz w:val="24"/>
          <w:szCs w:val="24"/>
          <w:rtl/>
        </w:rPr>
        <w:t>ב</w:t>
      </w:r>
      <w:r w:rsidR="0028656C" w:rsidRPr="00D06ECA">
        <w:rPr>
          <w:rFonts w:hint="cs"/>
          <w:bCs/>
          <w:sz w:val="24"/>
          <w:szCs w:val="24"/>
          <w:rtl/>
        </w:rPr>
        <w:t>יטול או סיום ההסכם</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 xml:space="preserve">הביא משרד הבינוי והשיכון הסכם זה לידי סיומו, </w:t>
      </w:r>
      <w:r w:rsidR="0089233C" w:rsidRPr="00D06ECA">
        <w:rPr>
          <w:rFonts w:hint="cs"/>
          <w:sz w:val="24"/>
          <w:szCs w:val="24"/>
          <w:rtl/>
        </w:rPr>
        <w:t xml:space="preserve">מכל סיבה שהיא, </w:t>
      </w:r>
      <w:r w:rsidRPr="00D06ECA">
        <w:rPr>
          <w:rFonts w:hint="cs"/>
          <w:sz w:val="24"/>
          <w:szCs w:val="24"/>
          <w:rtl/>
        </w:rPr>
        <w:t xml:space="preserve">ימסור נותן השירותים </w:t>
      </w:r>
      <w:r w:rsidR="0089233C" w:rsidRPr="00D06ECA">
        <w:rPr>
          <w:rFonts w:hint="cs"/>
          <w:sz w:val="24"/>
          <w:szCs w:val="24"/>
          <w:rtl/>
        </w:rPr>
        <w:t xml:space="preserve">למשרד, </w:t>
      </w:r>
      <w:r w:rsidRPr="00D06ECA">
        <w:rPr>
          <w:rFonts w:hint="cs"/>
          <w:sz w:val="24"/>
          <w:szCs w:val="24"/>
          <w:rtl/>
        </w:rPr>
        <w:t>כל חומר המהווה רכוש משרד הבינוי והשיכון כאמור בהסכם זה ו/או מסמכים  אחרים  הקשורים בביצוע השירותים ויחול האמור בסעיף (ג) להלן.</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בנוסף לאמור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 xml:space="preserve">בוטל ההסכם מכל סיבה שהיא, יהיה משרד הבינוי והשיכון רשאי למסור את השירותים לכל </w:t>
      </w:r>
      <w:r w:rsidR="0089233C" w:rsidRPr="00D06ECA">
        <w:rPr>
          <w:rFonts w:hint="cs"/>
          <w:sz w:val="24"/>
          <w:szCs w:val="24"/>
          <w:rtl/>
        </w:rPr>
        <w:t>ג</w:t>
      </w:r>
      <w:r w:rsidRPr="00D06ECA">
        <w:rPr>
          <w:rFonts w:hint="cs"/>
          <w:sz w:val="24"/>
          <w:szCs w:val="24"/>
          <w:rtl/>
        </w:rPr>
        <w:t>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C44957"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3B1AC8" w:rsidRPr="00D06ECA" w:rsidRDefault="003B1AC8" w:rsidP="003B1AC8">
      <w:pPr>
        <w:tabs>
          <w:tab w:val="left" w:pos="1800"/>
        </w:tabs>
        <w:overflowPunct w:val="0"/>
        <w:autoSpaceDE w:val="0"/>
        <w:autoSpaceDN w:val="0"/>
        <w:adjustRightInd w:val="0"/>
        <w:spacing w:line="276" w:lineRule="auto"/>
        <w:ind w:left="1440"/>
        <w:jc w:val="both"/>
        <w:textAlignment w:val="baseline"/>
        <w:rPr>
          <w:sz w:val="24"/>
          <w:szCs w:val="24"/>
          <w:rtl/>
        </w:rPr>
      </w:pPr>
    </w:p>
    <w:p w:rsidR="0028656C" w:rsidRPr="00D06ECA" w:rsidRDefault="0028656C" w:rsidP="00D06ECA">
      <w:pPr>
        <w:numPr>
          <w:ilvl w:val="0"/>
          <w:numId w:val="41"/>
        </w:numPr>
        <w:tabs>
          <w:tab w:val="left" w:pos="360"/>
        </w:tabs>
        <w:spacing w:line="276" w:lineRule="auto"/>
        <w:jc w:val="both"/>
        <w:rPr>
          <w:b w:val="0"/>
          <w:bCs/>
          <w:sz w:val="24"/>
          <w:szCs w:val="24"/>
        </w:rPr>
      </w:pPr>
      <w:r w:rsidRPr="00D06ECA">
        <w:rPr>
          <w:rFonts w:hint="cs"/>
          <w:bCs/>
          <w:sz w:val="24"/>
          <w:szCs w:val="24"/>
          <w:rtl/>
        </w:rPr>
        <w:t>קיזוז</w:t>
      </w:r>
    </w:p>
    <w:p w:rsidR="0028656C" w:rsidRPr="00482CFD"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המשרד</w:t>
      </w:r>
      <w:r w:rsidRPr="00D06ECA">
        <w:rPr>
          <w:sz w:val="24"/>
          <w:szCs w:val="24"/>
          <w:rtl/>
        </w:rPr>
        <w:t xml:space="preserve"> יהיה רשאי לקזז </w:t>
      </w:r>
      <w:r w:rsidRPr="00D06ECA">
        <w:rPr>
          <w:rFonts w:hint="cs"/>
          <w:sz w:val="24"/>
          <w:szCs w:val="24"/>
          <w:rtl/>
        </w:rPr>
        <w:t xml:space="preserve">כנגד </w:t>
      </w:r>
      <w:r w:rsidRPr="00D06ECA">
        <w:rPr>
          <w:sz w:val="24"/>
          <w:szCs w:val="24"/>
          <w:rtl/>
        </w:rPr>
        <w:t>כל סכום המגיע ממנו על פי הסכם זה כל חוב המגיע לו בין אם נובע מהסכם זה ובין בדרך אחרת, וכן כל חוב קצוב אחר.</w:t>
      </w:r>
    </w:p>
    <w:p w:rsidR="00C44957"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sz w:val="24"/>
          <w:szCs w:val="24"/>
          <w:rtl/>
        </w:rPr>
        <w:t xml:space="preserve">הוראות סעיף זה אינן גורעות מזכותו של </w:t>
      </w:r>
      <w:r w:rsidRPr="00D06ECA">
        <w:rPr>
          <w:rFonts w:hint="cs"/>
          <w:sz w:val="24"/>
          <w:szCs w:val="24"/>
          <w:rtl/>
        </w:rPr>
        <w:t>המשרד</w:t>
      </w:r>
      <w:r w:rsidRPr="00D06ECA">
        <w:rPr>
          <w:sz w:val="24"/>
          <w:szCs w:val="24"/>
          <w:rtl/>
        </w:rPr>
        <w:t xml:space="preserve"> לגבות החוב האמור בכל דרך </w:t>
      </w:r>
      <w:r w:rsidRPr="00D06ECA">
        <w:rPr>
          <w:rFonts w:hint="cs"/>
          <w:sz w:val="24"/>
          <w:szCs w:val="24"/>
          <w:rtl/>
        </w:rPr>
        <w:t>אחרת.</w:t>
      </w:r>
    </w:p>
    <w:p w:rsidR="003B1AC8" w:rsidRPr="00482CFD"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101607" w:rsidRPr="00700C9A" w:rsidRDefault="00101607" w:rsidP="00101607">
      <w:pPr>
        <w:numPr>
          <w:ilvl w:val="0"/>
          <w:numId w:val="41"/>
        </w:numPr>
        <w:tabs>
          <w:tab w:val="left" w:pos="805"/>
        </w:tabs>
        <w:spacing w:line="276" w:lineRule="auto"/>
        <w:ind w:left="380" w:hanging="425"/>
        <w:jc w:val="both"/>
        <w:rPr>
          <w:b w:val="0"/>
          <w:bCs/>
          <w:szCs w:val="22"/>
        </w:rPr>
      </w:pPr>
      <w:r w:rsidRPr="00700C9A">
        <w:rPr>
          <w:b w:val="0"/>
          <w:bCs/>
          <w:sz w:val="20"/>
          <w:szCs w:val="24"/>
          <w:rtl/>
        </w:rPr>
        <w:t>העדר בלעדיות</w:t>
      </w:r>
    </w:p>
    <w:p w:rsidR="00101607" w:rsidRPr="00482CFD" w:rsidRDefault="0010160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700C9A">
        <w:rPr>
          <w:sz w:val="24"/>
          <w:szCs w:val="24"/>
          <w:rtl/>
        </w:rPr>
        <w:t>ל</w:t>
      </w:r>
      <w:r w:rsidRPr="00700C9A">
        <w:rPr>
          <w:rFonts w:hint="cs"/>
          <w:sz w:val="24"/>
          <w:szCs w:val="24"/>
          <w:rtl/>
        </w:rPr>
        <w:t>נותן ה</w:t>
      </w:r>
      <w:r w:rsidRPr="00700C9A">
        <w:rPr>
          <w:sz w:val="24"/>
          <w:szCs w:val="24"/>
          <w:rtl/>
        </w:rPr>
        <w:t>שירות</w:t>
      </w:r>
      <w:r w:rsidRPr="00700C9A">
        <w:rPr>
          <w:rFonts w:hint="cs"/>
          <w:sz w:val="24"/>
          <w:szCs w:val="24"/>
          <w:rtl/>
        </w:rPr>
        <w:t>ים</w:t>
      </w:r>
      <w:r w:rsidRPr="00700C9A">
        <w:rPr>
          <w:sz w:val="24"/>
          <w:szCs w:val="24"/>
          <w:rtl/>
        </w:rPr>
        <w:t xml:space="preserve"> לא תהיה בלעדיות בהגשת שירותים למשרד והמשרד יוכל לקבל שירותים מן הסוג נשוא חוזה זה, ומכל סוג אחר, מכל גורם אחר כלשהו, וכן רשאי המשרד שלא לבקש מספק השירות או מכל גורם אחר כלשהו שירותים כלל</w:t>
      </w:r>
      <w:r w:rsidRPr="00700C9A">
        <w:rPr>
          <w:sz w:val="24"/>
          <w:szCs w:val="24"/>
        </w:rPr>
        <w:t>.</w:t>
      </w:r>
    </w:p>
    <w:p w:rsidR="00101607" w:rsidRDefault="0010160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700C9A">
        <w:rPr>
          <w:sz w:val="24"/>
          <w:szCs w:val="24"/>
          <w:rtl/>
        </w:rPr>
        <w:t xml:space="preserve">מובהר כי המשרד יהיה רשאי להקים את הביתן ו/או חלקים </w:t>
      </w:r>
      <w:r w:rsidRPr="00700C9A">
        <w:rPr>
          <w:rFonts w:hint="cs"/>
          <w:sz w:val="24"/>
          <w:szCs w:val="24"/>
          <w:rtl/>
        </w:rPr>
        <w:t>או</w:t>
      </w:r>
      <w:r w:rsidRPr="00700C9A">
        <w:rPr>
          <w:sz w:val="24"/>
          <w:szCs w:val="24"/>
          <w:rtl/>
        </w:rPr>
        <w:t xml:space="preserve"> מיצגים מתוכו גם באופן עצמאי או על ידי </w:t>
      </w:r>
      <w:r w:rsidRPr="00700C9A">
        <w:rPr>
          <w:rFonts w:hint="cs"/>
          <w:sz w:val="24"/>
          <w:szCs w:val="24"/>
          <w:rtl/>
        </w:rPr>
        <w:t>נותני שירות</w:t>
      </w:r>
      <w:r w:rsidR="00700C9A" w:rsidRPr="00700C9A">
        <w:rPr>
          <w:rFonts w:hint="cs"/>
          <w:sz w:val="24"/>
          <w:szCs w:val="24"/>
          <w:rtl/>
        </w:rPr>
        <w:t>/ספקים</w:t>
      </w:r>
      <w:r w:rsidRPr="00700C9A">
        <w:rPr>
          <w:rFonts w:hint="cs"/>
          <w:sz w:val="24"/>
          <w:szCs w:val="24"/>
          <w:rtl/>
        </w:rPr>
        <w:t xml:space="preserve"> </w:t>
      </w:r>
      <w:r w:rsidRPr="00700C9A">
        <w:rPr>
          <w:sz w:val="24"/>
          <w:szCs w:val="24"/>
          <w:rtl/>
        </w:rPr>
        <w:t xml:space="preserve"> אחרים, לפי שיקול דעתו, ו</w:t>
      </w:r>
      <w:r w:rsidRPr="00700C9A">
        <w:rPr>
          <w:rFonts w:hint="cs"/>
          <w:sz w:val="24"/>
          <w:szCs w:val="24"/>
          <w:rtl/>
        </w:rPr>
        <w:t xml:space="preserve">נותן השירותים </w:t>
      </w:r>
      <w:r w:rsidRPr="00700C9A">
        <w:rPr>
          <w:sz w:val="24"/>
          <w:szCs w:val="24"/>
          <w:rtl/>
        </w:rPr>
        <w:t>לא יוכל להתנגד לכ</w:t>
      </w:r>
      <w:r w:rsidR="003B1AC8">
        <w:rPr>
          <w:rFonts w:hint="cs"/>
          <w:sz w:val="24"/>
          <w:szCs w:val="24"/>
          <w:rtl/>
        </w:rPr>
        <w:t>ך.</w:t>
      </w:r>
    </w:p>
    <w:p w:rsidR="003B1AC8" w:rsidRPr="00482CFD" w:rsidRDefault="003B1AC8" w:rsidP="003B1AC8">
      <w:pPr>
        <w:tabs>
          <w:tab w:val="left" w:pos="1800"/>
        </w:tabs>
        <w:overflowPunct w:val="0"/>
        <w:autoSpaceDE w:val="0"/>
        <w:autoSpaceDN w:val="0"/>
        <w:adjustRightInd w:val="0"/>
        <w:spacing w:line="276" w:lineRule="auto"/>
        <w:ind w:left="1440"/>
        <w:jc w:val="both"/>
        <w:textAlignment w:val="baseline"/>
        <w:rPr>
          <w:sz w:val="24"/>
          <w:szCs w:val="24"/>
        </w:rPr>
      </w:pPr>
    </w:p>
    <w:p w:rsidR="0028656C" w:rsidRPr="00D06ECA" w:rsidRDefault="0028656C" w:rsidP="00D06ECA">
      <w:pPr>
        <w:numPr>
          <w:ilvl w:val="0"/>
          <w:numId w:val="41"/>
        </w:numPr>
        <w:tabs>
          <w:tab w:val="left" w:pos="805"/>
        </w:tabs>
        <w:spacing w:line="276" w:lineRule="auto"/>
        <w:ind w:left="380" w:hanging="425"/>
        <w:jc w:val="both"/>
        <w:rPr>
          <w:b w:val="0"/>
          <w:bCs/>
          <w:sz w:val="24"/>
          <w:szCs w:val="24"/>
        </w:rPr>
      </w:pPr>
      <w:r w:rsidRPr="00D06ECA">
        <w:rPr>
          <w:rFonts w:hint="cs"/>
          <w:b w:val="0"/>
          <w:bCs/>
          <w:sz w:val="24"/>
          <w:szCs w:val="24"/>
          <w:rtl/>
        </w:rPr>
        <w:lastRenderedPageBreak/>
        <w:t xml:space="preserve">שונות </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 xml:space="preserve">מבלי לגרוע מהאמור, </w:t>
      </w:r>
      <w:r w:rsidRPr="00D06ECA">
        <w:rPr>
          <w:sz w:val="24"/>
          <w:szCs w:val="24"/>
          <w:rtl/>
        </w:rPr>
        <w:t xml:space="preserve">אם </w:t>
      </w:r>
      <w:r w:rsidRPr="00D06ECA">
        <w:rPr>
          <w:rFonts w:hint="cs"/>
          <w:sz w:val="24"/>
          <w:szCs w:val="24"/>
          <w:rtl/>
        </w:rPr>
        <w:t xml:space="preserve">הוצא צו לפירוק </w:t>
      </w:r>
      <w:r w:rsidRPr="00D06ECA">
        <w:rPr>
          <w:sz w:val="24"/>
          <w:szCs w:val="24"/>
          <w:rtl/>
        </w:rPr>
        <w:t xml:space="preserve">נותן השירותים </w:t>
      </w:r>
      <w:r w:rsidRPr="00D06ECA">
        <w:rPr>
          <w:rFonts w:hint="cs"/>
          <w:sz w:val="24"/>
          <w:szCs w:val="24"/>
          <w:rtl/>
        </w:rPr>
        <w:t xml:space="preserve">או </w:t>
      </w:r>
      <w:r w:rsidRPr="00D06ECA">
        <w:rPr>
          <w:sz w:val="24"/>
          <w:szCs w:val="24"/>
          <w:rtl/>
        </w:rPr>
        <w:t xml:space="preserve">הוצא נגדו צו לכינוס נכסים או </w:t>
      </w:r>
      <w:r w:rsidRPr="00D06ECA">
        <w:rPr>
          <w:rFonts w:hint="cs"/>
          <w:sz w:val="24"/>
          <w:szCs w:val="24"/>
          <w:rtl/>
        </w:rPr>
        <w:t xml:space="preserve">לניהול מיוחד וכיוצ"ב או שמי מנותן השירותים המועסקים </w:t>
      </w:r>
      <w:r w:rsidRPr="00D06ECA">
        <w:rPr>
          <w:sz w:val="24"/>
          <w:szCs w:val="24"/>
          <w:rtl/>
        </w:rPr>
        <w:t xml:space="preserve">הורשע בעבירה שיש עמה קלון </w:t>
      </w:r>
      <w:r w:rsidRPr="00D06ECA">
        <w:rPr>
          <w:rFonts w:hint="cs"/>
          <w:sz w:val="24"/>
          <w:szCs w:val="24"/>
          <w:rtl/>
        </w:rPr>
        <w:t>או פשט רגל או הפך בלתי כשיר</w:t>
      </w:r>
      <w:r w:rsidRPr="00D06ECA">
        <w:rPr>
          <w:sz w:val="24"/>
          <w:szCs w:val="24"/>
          <w:rtl/>
        </w:rPr>
        <w:t>, ייחשב הדבר כאילו ההסכם בוטל, בקרות אותו א</w:t>
      </w:r>
      <w:r w:rsidRPr="00D06ECA">
        <w:rPr>
          <w:rFonts w:hint="cs"/>
          <w:sz w:val="24"/>
          <w:szCs w:val="24"/>
          <w:rtl/>
        </w:rPr>
        <w:t>י</w:t>
      </w:r>
      <w:r w:rsidRPr="00D06ECA">
        <w:rPr>
          <w:sz w:val="24"/>
          <w:szCs w:val="24"/>
          <w:rtl/>
        </w:rPr>
        <w:t>רוע</w:t>
      </w:r>
      <w:r w:rsidRPr="00D06ECA">
        <w:rPr>
          <w:rFonts w:hint="cs"/>
          <w:sz w:val="24"/>
          <w:szCs w:val="24"/>
          <w:rtl/>
        </w:rPr>
        <w:t xml:space="preserve"> אלא אם כן החליט המשרד אחרת והודיע על כך בכתב לנותן השירותים</w:t>
      </w:r>
      <w:r w:rsidRPr="00D06ECA">
        <w:rPr>
          <w:sz w:val="24"/>
          <w:szCs w:val="24"/>
          <w:rtl/>
        </w:rPr>
        <w:t>.</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מוסכם כי משרד הבינוי והשיכון אינו מוותר על זכויותיו לפי ההסכם או משנה זכויותיו אלא בכתב ובחתימת מורשי החתימה של המשרד.</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Pr>
      </w:pPr>
      <w:r w:rsidRPr="00D06ECA">
        <w:rPr>
          <w:rFonts w:hint="cs"/>
          <w:sz w:val="24"/>
          <w:szCs w:val="24"/>
          <w:rtl/>
        </w:rPr>
        <w:t>סמכות השיפוט הייחודית בכל הנוגע להסכם זה</w:t>
      </w:r>
      <w:r w:rsidRPr="00D06ECA">
        <w:rPr>
          <w:sz w:val="24"/>
          <w:szCs w:val="24"/>
          <w:rtl/>
        </w:rPr>
        <w:t xml:space="preserve">, </w:t>
      </w:r>
      <w:r w:rsidRPr="00D06ECA">
        <w:rPr>
          <w:rFonts w:hint="cs"/>
          <w:sz w:val="24"/>
          <w:szCs w:val="24"/>
          <w:rtl/>
        </w:rPr>
        <w:t>תהיה ל</w:t>
      </w:r>
      <w:r w:rsidRPr="00D06ECA">
        <w:rPr>
          <w:sz w:val="24"/>
          <w:szCs w:val="24"/>
          <w:rtl/>
        </w:rPr>
        <w:t xml:space="preserve">בית המשפט המוסמך </w:t>
      </w:r>
      <w:r w:rsidRPr="00D06ECA">
        <w:rPr>
          <w:rFonts w:hint="cs"/>
          <w:sz w:val="24"/>
          <w:szCs w:val="24"/>
          <w:rtl/>
        </w:rPr>
        <w:t>ב</w:t>
      </w:r>
      <w:r w:rsidRPr="00D06ECA">
        <w:rPr>
          <w:sz w:val="24"/>
          <w:szCs w:val="24"/>
          <w:rtl/>
        </w:rPr>
        <w:t>ירושלים בלבד.</w:t>
      </w:r>
    </w:p>
    <w:p w:rsidR="00C44957" w:rsidRPr="00D06ECA" w:rsidRDefault="00C44957" w:rsidP="003B1AC8">
      <w:pPr>
        <w:numPr>
          <w:ilvl w:val="1"/>
          <w:numId w:val="41"/>
        </w:numPr>
        <w:tabs>
          <w:tab w:val="left" w:pos="1800"/>
        </w:tabs>
        <w:overflowPunct w:val="0"/>
        <w:autoSpaceDE w:val="0"/>
        <w:autoSpaceDN w:val="0"/>
        <w:adjustRightInd w:val="0"/>
        <w:spacing w:line="276" w:lineRule="auto"/>
        <w:jc w:val="both"/>
        <w:textAlignment w:val="baseline"/>
        <w:rPr>
          <w:sz w:val="24"/>
          <w:szCs w:val="24"/>
          <w:rtl/>
        </w:rPr>
      </w:pPr>
      <w:r w:rsidRPr="00D06ECA">
        <w:rPr>
          <w:rFonts w:hint="cs"/>
          <w:sz w:val="24"/>
          <w:szCs w:val="24"/>
          <w:rtl/>
        </w:rPr>
        <w:t>כתובות הצדדים לצורך הסכם זה:</w:t>
      </w:r>
    </w:p>
    <w:p w:rsidR="00C44957" w:rsidRPr="00D06ECA" w:rsidRDefault="00C44957" w:rsidP="00D06ECA">
      <w:pPr>
        <w:spacing w:line="276" w:lineRule="auto"/>
        <w:jc w:val="both"/>
        <w:rPr>
          <w:sz w:val="24"/>
          <w:szCs w:val="24"/>
          <w:rtl/>
        </w:rPr>
      </w:pPr>
    </w:p>
    <w:p w:rsidR="00C44957" w:rsidRPr="00D06ECA" w:rsidRDefault="00C44957" w:rsidP="00482CFD">
      <w:pPr>
        <w:spacing w:line="276" w:lineRule="auto"/>
        <w:jc w:val="both"/>
        <w:rPr>
          <w:sz w:val="24"/>
          <w:szCs w:val="24"/>
          <w:rtl/>
        </w:rPr>
      </w:pPr>
      <w:r w:rsidRPr="00D06ECA">
        <w:rPr>
          <w:rFonts w:hint="cs"/>
          <w:sz w:val="24"/>
          <w:szCs w:val="24"/>
          <w:rtl/>
        </w:rPr>
        <w:t xml:space="preserve"> משרד הבינוי והשיכון </w:t>
      </w:r>
      <w:r w:rsidRPr="00D06ECA">
        <w:rPr>
          <w:sz w:val="24"/>
          <w:szCs w:val="24"/>
          <w:rtl/>
        </w:rPr>
        <w:t>–</w:t>
      </w:r>
      <w:r w:rsidRPr="00D06ECA">
        <w:rPr>
          <w:rFonts w:hint="cs"/>
          <w:sz w:val="24"/>
          <w:szCs w:val="24"/>
          <w:rtl/>
        </w:rPr>
        <w:t xml:space="preserve"> קריית הממשלה, שיח' ג'ארח, מזרח ירושלים.</w:t>
      </w:r>
    </w:p>
    <w:p w:rsidR="00C44957" w:rsidRPr="00D06ECA" w:rsidRDefault="00C44957" w:rsidP="00D06ECA">
      <w:pPr>
        <w:spacing w:line="276" w:lineRule="auto"/>
        <w:jc w:val="both"/>
        <w:rPr>
          <w:sz w:val="24"/>
          <w:szCs w:val="24"/>
          <w:rtl/>
        </w:rPr>
      </w:pPr>
      <w:r w:rsidRPr="00D06ECA">
        <w:rPr>
          <w:rFonts w:hint="cs"/>
          <w:sz w:val="24"/>
          <w:szCs w:val="24"/>
          <w:rtl/>
        </w:rPr>
        <w:t xml:space="preserve">   </w:t>
      </w:r>
    </w:p>
    <w:p w:rsidR="00C44957" w:rsidRPr="00D06ECA" w:rsidRDefault="00C44957" w:rsidP="00D06ECA">
      <w:pPr>
        <w:spacing w:line="276" w:lineRule="auto"/>
        <w:jc w:val="both"/>
        <w:rPr>
          <w:sz w:val="24"/>
          <w:szCs w:val="24"/>
          <w:rtl/>
        </w:rPr>
      </w:pPr>
      <w:r w:rsidRPr="00D06ECA">
        <w:rPr>
          <w:rFonts w:hint="cs"/>
          <w:sz w:val="24"/>
          <w:szCs w:val="24"/>
          <w:rtl/>
        </w:rPr>
        <w:t xml:space="preserve">נותן השירותים : ____________________________________________ </w:t>
      </w:r>
    </w:p>
    <w:p w:rsidR="00C44957" w:rsidRPr="00D06ECA" w:rsidRDefault="00C44957" w:rsidP="00D06ECA">
      <w:pPr>
        <w:tabs>
          <w:tab w:val="left" w:pos="1080"/>
        </w:tabs>
        <w:spacing w:line="276" w:lineRule="auto"/>
        <w:ind w:left="480"/>
        <w:jc w:val="both"/>
        <w:rPr>
          <w:bCs/>
          <w:sz w:val="24"/>
          <w:szCs w:val="24"/>
          <w:rtl/>
        </w:rPr>
      </w:pPr>
    </w:p>
    <w:p w:rsidR="00482CFD" w:rsidRDefault="00482CFD" w:rsidP="00D06ECA">
      <w:pPr>
        <w:tabs>
          <w:tab w:val="left" w:pos="1080"/>
        </w:tabs>
        <w:spacing w:line="276" w:lineRule="auto"/>
        <w:ind w:left="480"/>
        <w:jc w:val="both"/>
        <w:rPr>
          <w:bCs/>
          <w:sz w:val="24"/>
          <w:szCs w:val="24"/>
          <w:rtl/>
        </w:rPr>
      </w:pPr>
    </w:p>
    <w:p w:rsidR="00482CFD" w:rsidRPr="00D06ECA" w:rsidRDefault="00482CFD" w:rsidP="00D06ECA">
      <w:pPr>
        <w:tabs>
          <w:tab w:val="left" w:pos="1080"/>
        </w:tabs>
        <w:spacing w:line="276" w:lineRule="auto"/>
        <w:ind w:left="480"/>
        <w:jc w:val="both"/>
        <w:rPr>
          <w:bCs/>
          <w:sz w:val="24"/>
          <w:szCs w:val="24"/>
          <w:rtl/>
        </w:rPr>
      </w:pPr>
    </w:p>
    <w:p w:rsidR="00C44957" w:rsidRPr="00D06ECA" w:rsidRDefault="00C44957" w:rsidP="00D06ECA">
      <w:pPr>
        <w:tabs>
          <w:tab w:val="left" w:pos="1080"/>
        </w:tabs>
        <w:spacing w:line="276" w:lineRule="auto"/>
        <w:ind w:left="480"/>
        <w:jc w:val="both"/>
        <w:rPr>
          <w:sz w:val="24"/>
          <w:szCs w:val="24"/>
          <w:rtl/>
        </w:rPr>
      </w:pPr>
      <w:r w:rsidRPr="00D06ECA">
        <w:rPr>
          <w:bCs/>
          <w:sz w:val="24"/>
          <w:szCs w:val="24"/>
          <w:rtl/>
        </w:rPr>
        <w:t>ולראיה באו הצדדים על החתום:</w:t>
      </w:r>
    </w:p>
    <w:p w:rsidR="00C44957" w:rsidRPr="00D06ECA" w:rsidRDefault="00C44957" w:rsidP="00D06ECA">
      <w:pPr>
        <w:tabs>
          <w:tab w:val="left" w:pos="1080"/>
        </w:tabs>
        <w:spacing w:line="276" w:lineRule="auto"/>
        <w:ind w:left="480"/>
        <w:jc w:val="both"/>
        <w:rPr>
          <w:sz w:val="24"/>
          <w:szCs w:val="24"/>
          <w:rtl/>
        </w:rPr>
      </w:pPr>
      <w:r w:rsidRPr="00D06ECA">
        <w:rPr>
          <w:sz w:val="24"/>
          <w:szCs w:val="24"/>
          <w:rtl/>
        </w:rPr>
        <w:t xml:space="preserve"> </w:t>
      </w:r>
    </w:p>
    <w:p w:rsidR="00C44957" w:rsidRPr="00D06ECA" w:rsidRDefault="00C44957" w:rsidP="00D06ECA">
      <w:pPr>
        <w:tabs>
          <w:tab w:val="left" w:pos="1080"/>
        </w:tabs>
        <w:spacing w:line="276" w:lineRule="auto"/>
        <w:ind w:left="480"/>
        <w:jc w:val="both"/>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C44957" w:rsidRPr="00D06ECA" w:rsidTr="00CC6A27">
        <w:tc>
          <w:tcPr>
            <w:tcW w:w="2608" w:type="dxa"/>
            <w:tcBorders>
              <w:top w:val="single" w:sz="4" w:space="0" w:color="auto"/>
            </w:tcBorders>
          </w:tcPr>
          <w:p w:rsidR="00C44957" w:rsidRPr="00D06ECA" w:rsidRDefault="00C44957" w:rsidP="00D06ECA">
            <w:pPr>
              <w:tabs>
                <w:tab w:val="left" w:pos="1080"/>
              </w:tabs>
              <w:spacing w:line="276" w:lineRule="auto"/>
              <w:jc w:val="both"/>
              <w:rPr>
                <w:b w:val="0"/>
                <w:bCs/>
                <w:sz w:val="24"/>
                <w:szCs w:val="24"/>
                <w:rtl/>
              </w:rPr>
            </w:pPr>
            <w:r w:rsidRPr="00D06ECA">
              <w:rPr>
                <w:rFonts w:hint="cs"/>
                <w:bCs/>
                <w:sz w:val="24"/>
                <w:szCs w:val="24"/>
                <w:rtl/>
              </w:rPr>
              <w:t>משרד הבינוי והשיכון</w:t>
            </w:r>
          </w:p>
        </w:tc>
        <w:tc>
          <w:tcPr>
            <w:tcW w:w="946" w:type="dxa"/>
          </w:tcPr>
          <w:p w:rsidR="00C44957" w:rsidRPr="00D06ECA" w:rsidRDefault="00C44957" w:rsidP="00D06ECA">
            <w:pPr>
              <w:tabs>
                <w:tab w:val="left" w:pos="1080"/>
              </w:tabs>
              <w:spacing w:line="276" w:lineRule="auto"/>
              <w:jc w:val="both"/>
              <w:rPr>
                <w:b w:val="0"/>
                <w:bCs/>
                <w:sz w:val="24"/>
                <w:szCs w:val="24"/>
                <w:rtl/>
              </w:rPr>
            </w:pPr>
          </w:p>
        </w:tc>
        <w:tc>
          <w:tcPr>
            <w:tcW w:w="2294" w:type="dxa"/>
            <w:tcBorders>
              <w:top w:val="single" w:sz="4" w:space="0" w:color="auto"/>
            </w:tcBorders>
          </w:tcPr>
          <w:p w:rsidR="00C44957" w:rsidRPr="00D06ECA" w:rsidRDefault="00C44957" w:rsidP="00D06ECA">
            <w:pPr>
              <w:tabs>
                <w:tab w:val="left" w:pos="1080"/>
              </w:tabs>
              <w:spacing w:line="276" w:lineRule="auto"/>
              <w:jc w:val="both"/>
              <w:rPr>
                <w:b w:val="0"/>
                <w:bCs/>
                <w:sz w:val="24"/>
                <w:szCs w:val="24"/>
                <w:rtl/>
              </w:rPr>
            </w:pPr>
            <w:r w:rsidRPr="00D06ECA">
              <w:rPr>
                <w:rFonts w:hint="cs"/>
                <w:bCs/>
                <w:sz w:val="24"/>
                <w:szCs w:val="24"/>
                <w:rtl/>
              </w:rPr>
              <w:t>חשב</w:t>
            </w:r>
          </w:p>
        </w:tc>
        <w:tc>
          <w:tcPr>
            <w:tcW w:w="236" w:type="dxa"/>
          </w:tcPr>
          <w:p w:rsidR="00C44957" w:rsidRPr="00D06ECA" w:rsidRDefault="00C44957" w:rsidP="00D06ECA">
            <w:pPr>
              <w:tabs>
                <w:tab w:val="left" w:pos="1080"/>
              </w:tabs>
              <w:spacing w:line="276" w:lineRule="auto"/>
              <w:jc w:val="both"/>
              <w:rPr>
                <w:b w:val="0"/>
                <w:bCs/>
                <w:sz w:val="24"/>
                <w:szCs w:val="24"/>
                <w:rtl/>
              </w:rPr>
            </w:pPr>
          </w:p>
        </w:tc>
        <w:tc>
          <w:tcPr>
            <w:tcW w:w="2448" w:type="dxa"/>
            <w:tcBorders>
              <w:top w:val="single" w:sz="4" w:space="0" w:color="auto"/>
            </w:tcBorders>
          </w:tcPr>
          <w:p w:rsidR="00C44957" w:rsidRPr="00D06ECA" w:rsidRDefault="00C44957" w:rsidP="00D06ECA">
            <w:pPr>
              <w:tabs>
                <w:tab w:val="left" w:pos="1080"/>
              </w:tabs>
              <w:spacing w:line="276" w:lineRule="auto"/>
              <w:jc w:val="both"/>
              <w:rPr>
                <w:b w:val="0"/>
                <w:bCs/>
                <w:sz w:val="24"/>
                <w:szCs w:val="24"/>
                <w:rtl/>
              </w:rPr>
            </w:pPr>
            <w:r w:rsidRPr="00D06ECA">
              <w:rPr>
                <w:rFonts w:hint="cs"/>
                <w:bCs/>
                <w:sz w:val="24"/>
                <w:szCs w:val="24"/>
                <w:rtl/>
              </w:rPr>
              <w:t>נותן השירותים</w:t>
            </w:r>
          </w:p>
        </w:tc>
      </w:tr>
    </w:tbl>
    <w:p w:rsidR="00C44957" w:rsidRPr="00D06ECA" w:rsidRDefault="00C44957" w:rsidP="00D06ECA">
      <w:pPr>
        <w:tabs>
          <w:tab w:val="left" w:pos="1080"/>
        </w:tabs>
        <w:spacing w:line="276" w:lineRule="auto"/>
        <w:ind w:left="480"/>
        <w:jc w:val="both"/>
        <w:rPr>
          <w:sz w:val="24"/>
          <w:szCs w:val="24"/>
          <w:rtl/>
        </w:rPr>
      </w:pPr>
    </w:p>
    <w:p w:rsidR="00C44957" w:rsidRPr="00D06ECA" w:rsidRDefault="00C44957" w:rsidP="00627F4A">
      <w:pPr>
        <w:pStyle w:val="af2"/>
        <w:spacing w:line="276" w:lineRule="auto"/>
        <w:ind w:left="0" w:firstLine="0"/>
        <w:jc w:val="center"/>
        <w:rPr>
          <w:b/>
          <w:bCs/>
          <w:sz w:val="24"/>
          <w:szCs w:val="24"/>
          <w:u w:val="single"/>
          <w:rtl/>
        </w:rPr>
      </w:pPr>
      <w:r w:rsidRPr="00D06ECA">
        <w:rPr>
          <w:b/>
          <w:bCs/>
          <w:sz w:val="24"/>
          <w:szCs w:val="24"/>
          <w:u w:val="single"/>
          <w:rtl/>
        </w:rPr>
        <w:t>אישור</w:t>
      </w:r>
    </w:p>
    <w:p w:rsidR="00C44957" w:rsidRPr="00D06ECA" w:rsidRDefault="00C44957" w:rsidP="00627F4A">
      <w:pPr>
        <w:pStyle w:val="af2"/>
        <w:spacing w:line="276" w:lineRule="auto"/>
        <w:ind w:left="0" w:firstLine="0"/>
        <w:jc w:val="left"/>
        <w:rPr>
          <w:b/>
          <w:bCs/>
          <w:sz w:val="24"/>
          <w:szCs w:val="24"/>
          <w:u w:val="single"/>
          <w:rtl/>
        </w:rPr>
      </w:pPr>
    </w:p>
    <w:p w:rsidR="00C44957" w:rsidRPr="00D06ECA" w:rsidRDefault="00C44957" w:rsidP="00627F4A">
      <w:pPr>
        <w:pStyle w:val="af2"/>
        <w:spacing w:line="276" w:lineRule="auto"/>
        <w:ind w:left="0" w:firstLine="0"/>
        <w:jc w:val="left"/>
        <w:rPr>
          <w:b/>
          <w:bCs/>
          <w:sz w:val="24"/>
          <w:szCs w:val="24"/>
          <w:rtl/>
        </w:rPr>
      </w:pPr>
      <w:r w:rsidRPr="00D06ECA">
        <w:rPr>
          <w:sz w:val="24"/>
          <w:szCs w:val="24"/>
          <w:rtl/>
        </w:rPr>
        <w:t xml:space="preserve">אני הח"מ </w:t>
      </w:r>
      <w:r w:rsidRPr="00D06ECA">
        <w:rPr>
          <w:b/>
          <w:bCs/>
          <w:sz w:val="24"/>
          <w:szCs w:val="24"/>
          <w:rtl/>
        </w:rPr>
        <w:t xml:space="preserve">____________________ </w:t>
      </w:r>
      <w:r w:rsidRPr="00D06ECA">
        <w:rPr>
          <w:rFonts w:hint="cs"/>
          <w:sz w:val="24"/>
          <w:szCs w:val="24"/>
          <w:rtl/>
        </w:rPr>
        <w:t>עו"ד</w:t>
      </w:r>
      <w:r w:rsidRPr="00D06ECA">
        <w:rPr>
          <w:sz w:val="24"/>
          <w:szCs w:val="24"/>
          <w:rtl/>
        </w:rPr>
        <w:t xml:space="preserve"> </w:t>
      </w:r>
      <w:r w:rsidRPr="00D06ECA">
        <w:rPr>
          <w:rFonts w:hint="cs"/>
          <w:sz w:val="24"/>
          <w:szCs w:val="24"/>
          <w:rtl/>
        </w:rPr>
        <w:t>ת</w:t>
      </w:r>
      <w:r w:rsidRPr="00D06ECA">
        <w:rPr>
          <w:sz w:val="24"/>
          <w:szCs w:val="24"/>
          <w:rtl/>
        </w:rPr>
        <w:t xml:space="preserve">"ז </w:t>
      </w:r>
      <w:r w:rsidRPr="00D06ECA">
        <w:rPr>
          <w:b/>
          <w:bCs/>
          <w:sz w:val="24"/>
          <w:szCs w:val="24"/>
          <w:rtl/>
        </w:rPr>
        <w:t>____________________</w:t>
      </w:r>
    </w:p>
    <w:p w:rsidR="00C44957" w:rsidRPr="00D06ECA" w:rsidRDefault="00C44957" w:rsidP="00627F4A">
      <w:pPr>
        <w:pStyle w:val="af2"/>
        <w:spacing w:line="276" w:lineRule="auto"/>
        <w:ind w:left="0" w:firstLine="0"/>
        <w:jc w:val="left"/>
        <w:rPr>
          <w:sz w:val="24"/>
          <w:szCs w:val="24"/>
          <w:rtl/>
        </w:rPr>
      </w:pPr>
    </w:p>
    <w:p w:rsidR="00C44957" w:rsidRPr="00D06ECA" w:rsidRDefault="00C44957" w:rsidP="00627F4A">
      <w:pPr>
        <w:pStyle w:val="af2"/>
        <w:spacing w:line="276" w:lineRule="auto"/>
        <w:ind w:left="0" w:firstLine="0"/>
        <w:jc w:val="left"/>
        <w:rPr>
          <w:b/>
          <w:bCs/>
          <w:sz w:val="24"/>
          <w:szCs w:val="24"/>
          <w:rtl/>
        </w:rPr>
      </w:pPr>
      <w:r w:rsidRPr="00D06ECA">
        <w:rPr>
          <w:sz w:val="24"/>
          <w:szCs w:val="24"/>
          <w:rtl/>
        </w:rPr>
        <w:t xml:space="preserve">מאשר בזאת כי המוסמכים לחתום בשם </w:t>
      </w:r>
      <w:r w:rsidRPr="00D06ECA">
        <w:rPr>
          <w:b/>
          <w:bCs/>
          <w:sz w:val="24"/>
          <w:szCs w:val="24"/>
          <w:rtl/>
        </w:rPr>
        <w:t>___________________________</w:t>
      </w:r>
    </w:p>
    <w:p w:rsidR="00C44957" w:rsidRPr="00D06ECA" w:rsidRDefault="00C44957" w:rsidP="00627F4A">
      <w:pPr>
        <w:pStyle w:val="af2"/>
        <w:spacing w:line="276" w:lineRule="auto"/>
        <w:ind w:left="0" w:firstLine="0"/>
        <w:jc w:val="left"/>
        <w:rPr>
          <w:sz w:val="24"/>
          <w:szCs w:val="24"/>
          <w:rtl/>
        </w:rPr>
      </w:pPr>
    </w:p>
    <w:p w:rsidR="00C44957" w:rsidRPr="00D06ECA" w:rsidRDefault="00C44957" w:rsidP="00627F4A">
      <w:pPr>
        <w:pStyle w:val="af2"/>
        <w:numPr>
          <w:ilvl w:val="0"/>
          <w:numId w:val="12"/>
        </w:numPr>
        <w:autoSpaceDE/>
        <w:autoSpaceDN/>
        <w:spacing w:line="276" w:lineRule="auto"/>
        <w:jc w:val="left"/>
        <w:rPr>
          <w:sz w:val="24"/>
          <w:szCs w:val="24"/>
          <w:rtl/>
        </w:rPr>
      </w:pPr>
      <w:r w:rsidRPr="00D06ECA">
        <w:rPr>
          <w:b/>
          <w:bCs/>
          <w:sz w:val="24"/>
          <w:szCs w:val="24"/>
          <w:rtl/>
        </w:rPr>
        <w:t xml:space="preserve">_________________________ </w:t>
      </w:r>
      <w:r w:rsidRPr="00D06ECA">
        <w:rPr>
          <w:rFonts w:hint="cs"/>
          <w:sz w:val="24"/>
          <w:szCs w:val="24"/>
          <w:rtl/>
        </w:rPr>
        <w:t>ת</w:t>
      </w:r>
      <w:r w:rsidRPr="00D06ECA">
        <w:rPr>
          <w:sz w:val="24"/>
          <w:szCs w:val="24"/>
          <w:rtl/>
        </w:rPr>
        <w:t>"ז _________________________</w:t>
      </w:r>
    </w:p>
    <w:p w:rsidR="00C44957" w:rsidRPr="00D06ECA" w:rsidRDefault="00C44957" w:rsidP="00627F4A">
      <w:pPr>
        <w:pStyle w:val="af2"/>
        <w:spacing w:line="276" w:lineRule="auto"/>
        <w:ind w:left="0" w:firstLine="0"/>
        <w:jc w:val="left"/>
        <w:rPr>
          <w:sz w:val="24"/>
          <w:szCs w:val="24"/>
          <w:rtl/>
        </w:rPr>
      </w:pPr>
    </w:p>
    <w:p w:rsidR="00C44957" w:rsidRPr="00D06ECA" w:rsidRDefault="00C44957" w:rsidP="00627F4A">
      <w:pPr>
        <w:pStyle w:val="af2"/>
        <w:numPr>
          <w:ilvl w:val="0"/>
          <w:numId w:val="12"/>
        </w:numPr>
        <w:autoSpaceDE/>
        <w:autoSpaceDN/>
        <w:spacing w:line="276" w:lineRule="auto"/>
        <w:jc w:val="left"/>
        <w:rPr>
          <w:sz w:val="24"/>
          <w:szCs w:val="24"/>
          <w:rtl/>
        </w:rPr>
      </w:pPr>
      <w:r w:rsidRPr="00D06ECA">
        <w:rPr>
          <w:sz w:val="24"/>
          <w:szCs w:val="24"/>
          <w:rtl/>
        </w:rPr>
        <w:t xml:space="preserve">_________________________ </w:t>
      </w:r>
      <w:r w:rsidRPr="00D06ECA">
        <w:rPr>
          <w:rFonts w:hint="cs"/>
          <w:sz w:val="24"/>
          <w:szCs w:val="24"/>
          <w:rtl/>
        </w:rPr>
        <w:t>ת</w:t>
      </w:r>
      <w:r w:rsidRPr="00D06ECA">
        <w:rPr>
          <w:b/>
          <w:bCs/>
          <w:sz w:val="24"/>
          <w:szCs w:val="24"/>
          <w:rtl/>
        </w:rPr>
        <w:t>"ז _________________________</w:t>
      </w:r>
    </w:p>
    <w:p w:rsidR="00C44957" w:rsidRPr="00D06ECA" w:rsidRDefault="00C44957" w:rsidP="00627F4A">
      <w:pPr>
        <w:pStyle w:val="af2"/>
        <w:spacing w:line="276" w:lineRule="auto"/>
        <w:ind w:left="0" w:firstLine="0"/>
        <w:jc w:val="left"/>
        <w:rPr>
          <w:sz w:val="24"/>
          <w:szCs w:val="24"/>
          <w:rtl/>
        </w:rPr>
      </w:pPr>
    </w:p>
    <w:p w:rsidR="00C44957" w:rsidRPr="00D06ECA" w:rsidRDefault="00C44957" w:rsidP="00627F4A">
      <w:pPr>
        <w:pStyle w:val="af2"/>
        <w:spacing w:line="276" w:lineRule="auto"/>
        <w:ind w:left="0" w:firstLine="0"/>
        <w:jc w:val="left"/>
        <w:rPr>
          <w:sz w:val="24"/>
          <w:szCs w:val="24"/>
          <w:rtl/>
        </w:rPr>
      </w:pPr>
      <w:r w:rsidRPr="00D06ECA">
        <w:rPr>
          <w:sz w:val="24"/>
          <w:szCs w:val="24"/>
          <w:rtl/>
        </w:rPr>
        <w:t>בצירוף חותמת התאגיד.</w:t>
      </w:r>
    </w:p>
    <w:p w:rsidR="00C44957" w:rsidRPr="00D06ECA" w:rsidRDefault="00C44957" w:rsidP="00627F4A">
      <w:pPr>
        <w:pStyle w:val="af2"/>
        <w:spacing w:line="276" w:lineRule="auto"/>
        <w:ind w:left="0" w:firstLine="0"/>
        <w:jc w:val="left"/>
        <w:rPr>
          <w:b/>
          <w:bCs/>
          <w:sz w:val="24"/>
          <w:szCs w:val="24"/>
          <w:rtl/>
        </w:rPr>
      </w:pPr>
      <w:r w:rsidRPr="00D06ECA">
        <w:rPr>
          <w:b/>
          <w:bCs/>
          <w:sz w:val="24"/>
          <w:szCs w:val="24"/>
          <w:rtl/>
        </w:rPr>
        <w:t>____________________                                     ____________________</w:t>
      </w:r>
    </w:p>
    <w:p w:rsidR="00C44957" w:rsidRPr="00D06ECA" w:rsidRDefault="00C44957" w:rsidP="00627F4A">
      <w:pPr>
        <w:pStyle w:val="af2"/>
        <w:spacing w:line="276" w:lineRule="auto"/>
        <w:ind w:left="0" w:firstLine="0"/>
        <w:jc w:val="left"/>
        <w:rPr>
          <w:b/>
          <w:bCs/>
          <w:sz w:val="24"/>
          <w:szCs w:val="24"/>
          <w:rtl/>
        </w:rPr>
      </w:pPr>
      <w:r w:rsidRPr="00D06ECA">
        <w:rPr>
          <w:sz w:val="24"/>
          <w:szCs w:val="24"/>
          <w:rtl/>
        </w:rPr>
        <w:t xml:space="preserve">שם </w:t>
      </w:r>
      <w:r w:rsidRPr="00D06ECA">
        <w:rPr>
          <w:rFonts w:hint="cs"/>
          <w:sz w:val="24"/>
          <w:szCs w:val="24"/>
          <w:rtl/>
        </w:rPr>
        <w:t>עו"ד</w:t>
      </w:r>
      <w:r w:rsidRPr="00D06ECA">
        <w:rPr>
          <w:sz w:val="24"/>
          <w:szCs w:val="24"/>
          <w:rtl/>
        </w:rPr>
        <w:tab/>
      </w:r>
      <w:r w:rsidRPr="00D06ECA">
        <w:rPr>
          <w:sz w:val="24"/>
          <w:szCs w:val="24"/>
          <w:rtl/>
        </w:rPr>
        <w:tab/>
      </w:r>
      <w:r w:rsidRPr="00D06ECA">
        <w:rPr>
          <w:sz w:val="24"/>
          <w:szCs w:val="24"/>
          <w:rtl/>
        </w:rPr>
        <w:tab/>
      </w:r>
      <w:r w:rsidRPr="00D06ECA">
        <w:rPr>
          <w:sz w:val="24"/>
          <w:szCs w:val="24"/>
          <w:rtl/>
        </w:rPr>
        <w:tab/>
      </w:r>
      <w:r w:rsidRPr="00D06ECA">
        <w:rPr>
          <w:sz w:val="24"/>
          <w:szCs w:val="24"/>
          <w:rtl/>
        </w:rPr>
        <w:tab/>
      </w:r>
      <w:r w:rsidRPr="00D06ECA">
        <w:rPr>
          <w:sz w:val="24"/>
          <w:szCs w:val="24"/>
          <w:rtl/>
        </w:rPr>
        <w:tab/>
        <w:t>חתימה</w:t>
      </w:r>
    </w:p>
    <w:sectPr w:rsidR="00C44957" w:rsidRPr="00D06ECA" w:rsidSect="00CC6A27">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02A5" w:rsidRDefault="001102A5" w:rsidP="000A389D">
      <w:pPr>
        <w:spacing w:line="240" w:lineRule="auto"/>
      </w:pPr>
      <w:r>
        <w:separator/>
      </w:r>
    </w:p>
  </w:endnote>
  <w:endnote w:type="continuationSeparator" w:id="0">
    <w:p w:rsidR="001102A5" w:rsidRDefault="001102A5"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4302371"/>
      <w:docPartObj>
        <w:docPartGallery w:val="Page Numbers (Bottom of Page)"/>
        <w:docPartUnique/>
      </w:docPartObj>
    </w:sdtPr>
    <w:sdtEndPr>
      <w:rPr>
        <w:cs/>
      </w:rPr>
    </w:sdtEndPr>
    <w:sdtContent>
      <w:p w:rsidR="00522287" w:rsidRDefault="00522287">
        <w:pPr>
          <w:pStyle w:val="a9"/>
          <w:jc w:val="center"/>
          <w:rPr>
            <w:rtl/>
            <w:cs/>
          </w:rPr>
        </w:pPr>
        <w:r>
          <w:fldChar w:fldCharType="begin"/>
        </w:r>
        <w:r>
          <w:rPr>
            <w:rtl/>
            <w:cs/>
          </w:rPr>
          <w:instrText>PAGE   \* MERGEFORMAT</w:instrText>
        </w:r>
        <w:r>
          <w:fldChar w:fldCharType="separate"/>
        </w:r>
        <w:r w:rsidR="00CE7A2F" w:rsidRPr="00CE7A2F">
          <w:rPr>
            <w:noProof/>
            <w:rtl/>
            <w:lang w:val="he-IL"/>
          </w:rPr>
          <w:t>1</w:t>
        </w:r>
        <w:r>
          <w:fldChar w:fldCharType="end"/>
        </w:r>
      </w:p>
    </w:sdtContent>
  </w:sdt>
  <w:p w:rsidR="00522287" w:rsidRPr="009222B6" w:rsidRDefault="00522287"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02A5" w:rsidRDefault="001102A5" w:rsidP="000A389D">
      <w:pPr>
        <w:spacing w:line="240" w:lineRule="auto"/>
      </w:pPr>
      <w:r>
        <w:separator/>
      </w:r>
    </w:p>
  </w:footnote>
  <w:footnote w:type="continuationSeparator" w:id="0">
    <w:p w:rsidR="001102A5" w:rsidRDefault="001102A5"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2287" w:rsidRDefault="00522287">
    <w:pPr>
      <w:pStyle w:val="a3"/>
      <w:rPr>
        <w:rtl/>
      </w:rPr>
    </w:pPr>
    <w:r>
      <w:rPr>
        <w:noProof/>
      </w:rPr>
      <w:drawing>
        <wp:inline distT="0" distB="0" distL="0" distR="0" wp14:anchorId="5A47AB09" wp14:editId="0A794F44">
          <wp:extent cx="5724525" cy="4152900"/>
          <wp:effectExtent l="0" t="0" r="0" b="0"/>
          <wp:docPr id="2"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6AE292C1" wp14:editId="1124F904">
          <wp:extent cx="5724525" cy="4152900"/>
          <wp:effectExtent l="0" t="0" r="0" b="0"/>
          <wp:docPr id="6"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2287" w:rsidRPr="009222B6" w:rsidRDefault="00522287" w:rsidP="00CC6A27">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5271CE84" wp14:editId="730C8367">
          <wp:simplePos x="0" y="0"/>
          <wp:positionH relativeFrom="column">
            <wp:posOffset>4438650</wp:posOffset>
          </wp:positionH>
          <wp:positionV relativeFrom="paragraph">
            <wp:posOffset>-104775</wp:posOffset>
          </wp:positionV>
          <wp:extent cx="1172560" cy="647700"/>
          <wp:effectExtent l="0" t="0" r="8890" b="0"/>
          <wp:wrapNone/>
          <wp:docPr id="7"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522287" w:rsidRDefault="00522287" w:rsidP="00FC6A3E">
    <w:pPr>
      <w:pStyle w:val="a3"/>
      <w:jc w:val="center"/>
      <w:rPr>
        <w:sz w:val="32"/>
        <w:szCs w:val="32"/>
        <w:rtl/>
      </w:rPr>
    </w:pPr>
    <w:r>
      <w:rPr>
        <w:rFonts w:hint="cs"/>
        <w:sz w:val="32"/>
        <w:szCs w:val="32"/>
        <w:rtl/>
      </w:rPr>
      <w:t>משרד הבינוי והשיכון</w:t>
    </w:r>
  </w:p>
  <w:sdt>
    <w:sdtPr>
      <w:rPr>
        <w:sz w:val="28"/>
        <w:szCs w:val="28"/>
        <w:rtl/>
      </w:rPr>
      <w:id w:val="78207391"/>
      <w:placeholder>
        <w:docPart w:val="556B089AD4DD4526B1B455776D5E3A89"/>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522287" w:rsidRPr="007D6E9C" w:rsidRDefault="00522287" w:rsidP="006D187B">
        <w:pPr>
          <w:jc w:val="center"/>
          <w:rPr>
            <w:rtl/>
          </w:rPr>
        </w:pPr>
        <w:r>
          <w:rPr>
            <w:rFonts w:hint="cs"/>
            <w:sz w:val="28"/>
            <w:szCs w:val="28"/>
            <w:rtl/>
          </w:rPr>
          <w:t>אגף בכיר תכנון אסטרטגי ומדיניות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1D04"/>
    <w:multiLevelType w:val="hybridMultilevel"/>
    <w:tmpl w:val="8CB45FFC"/>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1">
    <w:nsid w:val="045E3FBF"/>
    <w:multiLevelType w:val="multilevel"/>
    <w:tmpl w:val="472AAAEA"/>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1996"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cs="Times New Roman" w:hint="default"/>
        <w:sz w:val="2"/>
        <w:szCs w:val="16"/>
      </w:r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B8A53E1"/>
    <w:multiLevelType w:val="hybridMultilevel"/>
    <w:tmpl w:val="597C71E0"/>
    <w:lvl w:ilvl="0" w:tplc="5CE05022">
      <w:start w:val="1"/>
      <w:numFmt w:val="decimal"/>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5">
    <w:nsid w:val="12515A10"/>
    <w:multiLevelType w:val="hybridMultilevel"/>
    <w:tmpl w:val="4C3020DA"/>
    <w:lvl w:ilvl="0" w:tplc="C56C7498">
      <w:start w:val="1"/>
      <w:numFmt w:val="decimal"/>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6">
    <w:nsid w:val="1C907C69"/>
    <w:multiLevelType w:val="multilevel"/>
    <w:tmpl w:val="AE1AB082"/>
    <w:lvl w:ilvl="0">
      <w:start w:val="7"/>
      <w:numFmt w:val="decimal"/>
      <w:lvlText w:val="%1."/>
      <w:lvlJc w:val="left"/>
      <w:pPr>
        <w:ind w:left="360" w:hanging="360"/>
      </w:pPr>
      <w:rPr>
        <w:rFonts w:hint="default"/>
        <w:sz w:val="26"/>
      </w:rPr>
    </w:lvl>
    <w:lvl w:ilvl="1">
      <w:start w:val="2"/>
      <w:numFmt w:val="decimal"/>
      <w:lvlText w:val="%1.%2."/>
      <w:lvlJc w:val="left"/>
      <w:pPr>
        <w:ind w:left="1185" w:hanging="360"/>
      </w:pPr>
      <w:rPr>
        <w:rFonts w:hint="default"/>
        <w:sz w:val="26"/>
      </w:rPr>
    </w:lvl>
    <w:lvl w:ilvl="2">
      <w:start w:val="1"/>
      <w:numFmt w:val="decimal"/>
      <w:lvlText w:val="%1.%2.%3."/>
      <w:lvlJc w:val="left"/>
      <w:pPr>
        <w:ind w:left="2370" w:hanging="720"/>
      </w:pPr>
      <w:rPr>
        <w:rFonts w:hint="default"/>
        <w:sz w:val="26"/>
      </w:rPr>
    </w:lvl>
    <w:lvl w:ilvl="3">
      <w:start w:val="1"/>
      <w:numFmt w:val="decimal"/>
      <w:lvlText w:val="%1.%2.%3.%4."/>
      <w:lvlJc w:val="left"/>
      <w:pPr>
        <w:ind w:left="3195" w:hanging="720"/>
      </w:pPr>
      <w:rPr>
        <w:rFonts w:hint="default"/>
        <w:sz w:val="26"/>
      </w:rPr>
    </w:lvl>
    <w:lvl w:ilvl="4">
      <w:start w:val="1"/>
      <w:numFmt w:val="decimal"/>
      <w:lvlText w:val="%1.%2.%3.%4.%5."/>
      <w:lvlJc w:val="left"/>
      <w:pPr>
        <w:ind w:left="4380" w:hanging="1080"/>
      </w:pPr>
      <w:rPr>
        <w:rFonts w:hint="default"/>
        <w:sz w:val="26"/>
      </w:rPr>
    </w:lvl>
    <w:lvl w:ilvl="5">
      <w:start w:val="1"/>
      <w:numFmt w:val="decimal"/>
      <w:lvlText w:val="%1.%2.%3.%4.%5.%6."/>
      <w:lvlJc w:val="left"/>
      <w:pPr>
        <w:ind w:left="5205" w:hanging="1080"/>
      </w:pPr>
      <w:rPr>
        <w:rFonts w:hint="default"/>
        <w:sz w:val="26"/>
      </w:rPr>
    </w:lvl>
    <w:lvl w:ilvl="6">
      <w:start w:val="1"/>
      <w:numFmt w:val="decimal"/>
      <w:lvlText w:val="%1.%2.%3.%4.%5.%6.%7."/>
      <w:lvlJc w:val="left"/>
      <w:pPr>
        <w:ind w:left="6390" w:hanging="1440"/>
      </w:pPr>
      <w:rPr>
        <w:rFonts w:hint="default"/>
        <w:sz w:val="26"/>
      </w:rPr>
    </w:lvl>
    <w:lvl w:ilvl="7">
      <w:start w:val="1"/>
      <w:numFmt w:val="decimal"/>
      <w:lvlText w:val="%1.%2.%3.%4.%5.%6.%7.%8."/>
      <w:lvlJc w:val="left"/>
      <w:pPr>
        <w:ind w:left="7215" w:hanging="1440"/>
      </w:pPr>
      <w:rPr>
        <w:rFonts w:hint="default"/>
        <w:sz w:val="26"/>
      </w:rPr>
    </w:lvl>
    <w:lvl w:ilvl="8">
      <w:start w:val="1"/>
      <w:numFmt w:val="decimal"/>
      <w:lvlText w:val="%1.%2.%3.%4.%5.%6.%7.%8.%9."/>
      <w:lvlJc w:val="left"/>
      <w:pPr>
        <w:ind w:left="8400" w:hanging="1800"/>
      </w:pPr>
      <w:rPr>
        <w:rFonts w:hint="default"/>
        <w:sz w:val="26"/>
      </w:rPr>
    </w:lvl>
  </w:abstractNum>
  <w:abstractNum w:abstractNumId="7">
    <w:nsid w:val="1E513642"/>
    <w:multiLevelType w:val="hybridMultilevel"/>
    <w:tmpl w:val="58D0A592"/>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1"/>
      <w:numFmt w:val="decimal"/>
      <w:lvlText w:val="%2."/>
      <w:lvlJc w:val="left"/>
      <w:pPr>
        <w:tabs>
          <w:tab w:val="num" w:pos="1440"/>
        </w:tabs>
        <w:ind w:left="1440" w:right="1440" w:hanging="360"/>
      </w:pPr>
      <w:rPr>
        <w:rFonts w:ascii="Times New Roman" w:hAnsi="Times New Roman" w:cs="Times New Roman"/>
      </w:rPr>
    </w:lvl>
    <w:lvl w:ilvl="2" w:tplc="FFFFFFFF">
      <w:start w:val="1"/>
      <w:numFmt w:val="decimal"/>
      <w:lvlText w:val="%3."/>
      <w:lvlJc w:val="left"/>
      <w:pPr>
        <w:tabs>
          <w:tab w:val="num" w:pos="2160"/>
        </w:tabs>
        <w:ind w:left="2160" w:right="2160" w:hanging="360"/>
      </w:pPr>
      <w:rPr>
        <w:rFonts w:ascii="Times New Roman" w:hAnsi="Times New Roman" w:cs="Times New Roman"/>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8">
    <w:nsid w:val="1F1C3FD3"/>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nsid w:val="203E199D"/>
    <w:multiLevelType w:val="hybridMultilevel"/>
    <w:tmpl w:val="B02AA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3DC5D3E"/>
    <w:multiLevelType w:val="multilevel"/>
    <w:tmpl w:val="7FC669C4"/>
    <w:lvl w:ilvl="0">
      <w:start w:val="6"/>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
    <w:nsid w:val="27FF231A"/>
    <w:multiLevelType w:val="hybridMultilevel"/>
    <w:tmpl w:val="25441138"/>
    <w:lvl w:ilvl="0" w:tplc="E0B28C0A">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BB4E32"/>
    <w:multiLevelType w:val="hybridMultilevel"/>
    <w:tmpl w:val="3D4CD704"/>
    <w:lvl w:ilvl="0" w:tplc="2DCE8476">
      <w:start w:val="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FC029D"/>
    <w:multiLevelType w:val="hybridMultilevel"/>
    <w:tmpl w:val="EF9CD428"/>
    <w:lvl w:ilvl="0" w:tplc="AB0EED98">
      <w:start w:val="7"/>
      <w:numFmt w:val="decimal"/>
      <w:lvlText w:val="%1."/>
      <w:lvlJc w:val="left"/>
      <w:pPr>
        <w:tabs>
          <w:tab w:val="num" w:pos="840"/>
        </w:tabs>
        <w:ind w:left="840" w:hanging="360"/>
      </w:pPr>
      <w:rPr>
        <w:rFonts w:hint="default"/>
        <w:b/>
        <w:bCs/>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4">
    <w:nsid w:val="383F1393"/>
    <w:multiLevelType w:val="hybridMultilevel"/>
    <w:tmpl w:val="08C8421E"/>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6">
    <w:nsid w:val="3B4E51AB"/>
    <w:multiLevelType w:val="hybridMultilevel"/>
    <w:tmpl w:val="8DE86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EA3AB3"/>
    <w:multiLevelType w:val="hybridMultilevel"/>
    <w:tmpl w:val="52D05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C072964"/>
    <w:multiLevelType w:val="multilevel"/>
    <w:tmpl w:val="4880EA24"/>
    <w:lvl w:ilvl="0">
      <w:start w:val="1"/>
      <w:numFmt w:val="decimal"/>
      <w:lvlText w:val="%1."/>
      <w:lvlJc w:val="left"/>
      <w:pPr>
        <w:tabs>
          <w:tab w:val="num" w:pos="720"/>
        </w:tabs>
        <w:ind w:left="720" w:hanging="660"/>
      </w:pPr>
      <w:rPr>
        <w:b w:val="0"/>
        <w:bCs w:val="0"/>
        <w:sz w:val="26"/>
      </w:rPr>
    </w:lvl>
    <w:lvl w:ilvl="1">
      <w:start w:val="1"/>
      <w:numFmt w:val="decimal"/>
      <w:isLgl/>
      <w:lvlText w:val="%1.%2."/>
      <w:lvlJc w:val="left"/>
      <w:pPr>
        <w:tabs>
          <w:tab w:val="num" w:pos="1170"/>
        </w:tabs>
        <w:ind w:left="1170" w:hanging="450"/>
      </w:pPr>
      <w:rPr>
        <w:b/>
        <w:bCs w:val="0"/>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9">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0">
    <w:nsid w:val="3F9210E4"/>
    <w:multiLevelType w:val="multilevel"/>
    <w:tmpl w:val="0409001F"/>
    <w:numStyleLink w:val="111111"/>
  </w:abstractNum>
  <w:abstractNum w:abstractNumId="21">
    <w:nsid w:val="40B10595"/>
    <w:multiLevelType w:val="multilevel"/>
    <w:tmpl w:val="413E655C"/>
    <w:lvl w:ilvl="0">
      <w:start w:val="1"/>
      <w:numFmt w:val="decimal"/>
      <w:lvlText w:val="%1."/>
      <w:lvlJc w:val="left"/>
      <w:pPr>
        <w:tabs>
          <w:tab w:val="num" w:pos="567"/>
        </w:tabs>
        <w:ind w:left="567" w:hanging="567"/>
      </w:pPr>
      <w:rPr>
        <w:rFonts w:hint="default"/>
        <w:b w:val="0"/>
        <w:bCs/>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3">
    <w:nsid w:val="45AC23F2"/>
    <w:multiLevelType w:val="hybridMultilevel"/>
    <w:tmpl w:val="0E149424"/>
    <w:lvl w:ilvl="0" w:tplc="C2A4AB8C">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8051C8"/>
    <w:multiLevelType w:val="hybridMultilevel"/>
    <w:tmpl w:val="94029D9C"/>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7F25381"/>
    <w:multiLevelType w:val="multilevel"/>
    <w:tmpl w:val="0409001F"/>
    <w:numStyleLink w:val="111111"/>
  </w:abstractNum>
  <w:abstractNum w:abstractNumId="26">
    <w:nsid w:val="4A207660"/>
    <w:multiLevelType w:val="multilevel"/>
    <w:tmpl w:val="8AC89AD6"/>
    <w:lvl w:ilvl="0">
      <w:start w:val="1"/>
      <w:numFmt w:val="decimal"/>
      <w:lvlRestart w:val="0"/>
      <w:lvlText w:val="%1."/>
      <w:lvlJc w:val="left"/>
      <w:pPr>
        <w:tabs>
          <w:tab w:val="num" w:pos="397"/>
        </w:tabs>
        <w:ind w:left="397" w:hanging="397"/>
      </w:pPr>
      <w:rPr>
        <w:rFonts w:hint="default"/>
        <w:b/>
        <w:bCs/>
      </w:rPr>
    </w:lvl>
    <w:lvl w:ilvl="1">
      <w:start w:val="1"/>
      <w:numFmt w:val="hebrew1"/>
      <w:lvlText w:val="%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nsid w:val="4BDF77A9"/>
    <w:multiLevelType w:val="hybridMultilevel"/>
    <w:tmpl w:val="A0CC48FA"/>
    <w:lvl w:ilvl="0" w:tplc="052013F8">
      <w:start w:val="1"/>
      <w:numFmt w:val="decimal"/>
      <w:lvlText w:val="%1."/>
      <w:lvlJc w:val="left"/>
      <w:pPr>
        <w:ind w:left="720" w:hanging="360"/>
      </w:pPr>
      <w:rPr>
        <w:rFonts w:hint="default"/>
        <w:b w:val="0"/>
        <w:bCs/>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8">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nsid w:val="51730071"/>
    <w:multiLevelType w:val="multilevel"/>
    <w:tmpl w:val="55AE89DC"/>
    <w:lvl w:ilvl="0">
      <w:start w:val="7"/>
      <w:numFmt w:val="decimal"/>
      <w:lvlText w:val="%1"/>
      <w:lvlJc w:val="left"/>
      <w:pPr>
        <w:ind w:left="360" w:hanging="360"/>
      </w:pPr>
      <w:rPr>
        <w:rFonts w:hint="default"/>
        <w:sz w:val="26"/>
      </w:rPr>
    </w:lvl>
    <w:lvl w:ilvl="1">
      <w:start w:val="2"/>
      <w:numFmt w:val="decimal"/>
      <w:lvlText w:val="%1.%2"/>
      <w:lvlJc w:val="left"/>
      <w:pPr>
        <w:ind w:left="1905" w:hanging="360"/>
      </w:pPr>
      <w:rPr>
        <w:rFonts w:hint="default"/>
        <w:sz w:val="26"/>
      </w:rPr>
    </w:lvl>
    <w:lvl w:ilvl="2">
      <w:start w:val="1"/>
      <w:numFmt w:val="decimal"/>
      <w:lvlText w:val="%1.%2.%3"/>
      <w:lvlJc w:val="left"/>
      <w:pPr>
        <w:ind w:left="3810" w:hanging="720"/>
      </w:pPr>
      <w:rPr>
        <w:rFonts w:hint="default"/>
        <w:sz w:val="26"/>
      </w:rPr>
    </w:lvl>
    <w:lvl w:ilvl="3">
      <w:start w:val="1"/>
      <w:numFmt w:val="decimal"/>
      <w:lvlText w:val="%1.%2.%3.%4"/>
      <w:lvlJc w:val="left"/>
      <w:pPr>
        <w:ind w:left="5355" w:hanging="720"/>
      </w:pPr>
      <w:rPr>
        <w:rFonts w:hint="default"/>
        <w:sz w:val="26"/>
      </w:rPr>
    </w:lvl>
    <w:lvl w:ilvl="4">
      <w:start w:val="1"/>
      <w:numFmt w:val="decimal"/>
      <w:lvlText w:val="%1.%2.%3.%4.%5"/>
      <w:lvlJc w:val="left"/>
      <w:pPr>
        <w:ind w:left="7260" w:hanging="1080"/>
      </w:pPr>
      <w:rPr>
        <w:rFonts w:hint="default"/>
        <w:sz w:val="26"/>
      </w:rPr>
    </w:lvl>
    <w:lvl w:ilvl="5">
      <w:start w:val="1"/>
      <w:numFmt w:val="decimal"/>
      <w:lvlText w:val="%1.%2.%3.%4.%5.%6"/>
      <w:lvlJc w:val="left"/>
      <w:pPr>
        <w:ind w:left="8805" w:hanging="1080"/>
      </w:pPr>
      <w:rPr>
        <w:rFonts w:hint="default"/>
        <w:sz w:val="26"/>
      </w:rPr>
    </w:lvl>
    <w:lvl w:ilvl="6">
      <w:start w:val="1"/>
      <w:numFmt w:val="decimal"/>
      <w:lvlText w:val="%1.%2.%3.%4.%5.%6.%7"/>
      <w:lvlJc w:val="left"/>
      <w:pPr>
        <w:ind w:left="10710" w:hanging="1440"/>
      </w:pPr>
      <w:rPr>
        <w:rFonts w:hint="default"/>
        <w:sz w:val="26"/>
      </w:rPr>
    </w:lvl>
    <w:lvl w:ilvl="7">
      <w:start w:val="1"/>
      <w:numFmt w:val="decimal"/>
      <w:lvlText w:val="%1.%2.%3.%4.%5.%6.%7.%8"/>
      <w:lvlJc w:val="left"/>
      <w:pPr>
        <w:ind w:left="12255" w:hanging="1440"/>
      </w:pPr>
      <w:rPr>
        <w:rFonts w:hint="default"/>
        <w:sz w:val="26"/>
      </w:rPr>
    </w:lvl>
    <w:lvl w:ilvl="8">
      <w:start w:val="1"/>
      <w:numFmt w:val="decimal"/>
      <w:lvlText w:val="%1.%2.%3.%4.%5.%6.%7.%8.%9"/>
      <w:lvlJc w:val="left"/>
      <w:pPr>
        <w:ind w:left="13800" w:hanging="1440"/>
      </w:pPr>
      <w:rPr>
        <w:rFonts w:hint="default"/>
        <w:sz w:val="26"/>
      </w:rPr>
    </w:lvl>
  </w:abstractNum>
  <w:abstractNum w:abstractNumId="30">
    <w:nsid w:val="54B0373D"/>
    <w:multiLevelType w:val="multilevel"/>
    <w:tmpl w:val="9E2CAE24"/>
    <w:lvl w:ilvl="0">
      <w:start w:val="7"/>
      <w:numFmt w:val="decimal"/>
      <w:lvlText w:val="%1."/>
      <w:lvlJc w:val="left"/>
      <w:pPr>
        <w:ind w:left="360" w:hanging="360"/>
      </w:pPr>
      <w:rPr>
        <w:rFonts w:hint="default"/>
        <w:sz w:val="26"/>
      </w:rPr>
    </w:lvl>
    <w:lvl w:ilvl="1">
      <w:start w:val="1"/>
      <w:numFmt w:val="decimal"/>
      <w:lvlText w:val="%1.%2."/>
      <w:lvlJc w:val="left"/>
      <w:pPr>
        <w:ind w:left="1210" w:hanging="360"/>
      </w:pPr>
      <w:rPr>
        <w:rFonts w:hint="default"/>
        <w:sz w:val="26"/>
      </w:rPr>
    </w:lvl>
    <w:lvl w:ilvl="2">
      <w:start w:val="1"/>
      <w:numFmt w:val="decimal"/>
      <w:lvlText w:val="%1.%2.%3."/>
      <w:lvlJc w:val="left"/>
      <w:pPr>
        <w:ind w:left="3810" w:hanging="720"/>
      </w:pPr>
      <w:rPr>
        <w:rFonts w:hint="default"/>
        <w:sz w:val="26"/>
      </w:rPr>
    </w:lvl>
    <w:lvl w:ilvl="3">
      <w:start w:val="1"/>
      <w:numFmt w:val="decimal"/>
      <w:lvlText w:val="%1.%2.%3.%4."/>
      <w:lvlJc w:val="left"/>
      <w:pPr>
        <w:ind w:left="5355" w:hanging="720"/>
      </w:pPr>
      <w:rPr>
        <w:rFonts w:hint="default"/>
        <w:sz w:val="26"/>
      </w:rPr>
    </w:lvl>
    <w:lvl w:ilvl="4">
      <w:start w:val="1"/>
      <w:numFmt w:val="decimal"/>
      <w:lvlText w:val="%1.%2.%3.%4.%5."/>
      <w:lvlJc w:val="left"/>
      <w:pPr>
        <w:ind w:left="7260" w:hanging="1080"/>
      </w:pPr>
      <w:rPr>
        <w:rFonts w:hint="default"/>
        <w:sz w:val="26"/>
      </w:rPr>
    </w:lvl>
    <w:lvl w:ilvl="5">
      <w:start w:val="1"/>
      <w:numFmt w:val="decimal"/>
      <w:lvlText w:val="%1.%2.%3.%4.%5.%6."/>
      <w:lvlJc w:val="left"/>
      <w:pPr>
        <w:ind w:left="8805" w:hanging="1080"/>
      </w:pPr>
      <w:rPr>
        <w:rFonts w:hint="default"/>
        <w:sz w:val="26"/>
      </w:rPr>
    </w:lvl>
    <w:lvl w:ilvl="6">
      <w:start w:val="1"/>
      <w:numFmt w:val="decimal"/>
      <w:lvlText w:val="%1.%2.%3.%4.%5.%6.%7."/>
      <w:lvlJc w:val="left"/>
      <w:pPr>
        <w:ind w:left="10710" w:hanging="1440"/>
      </w:pPr>
      <w:rPr>
        <w:rFonts w:hint="default"/>
        <w:sz w:val="26"/>
      </w:rPr>
    </w:lvl>
    <w:lvl w:ilvl="7">
      <w:start w:val="1"/>
      <w:numFmt w:val="decimal"/>
      <w:lvlText w:val="%1.%2.%3.%4.%5.%6.%7.%8."/>
      <w:lvlJc w:val="left"/>
      <w:pPr>
        <w:ind w:left="12255" w:hanging="1440"/>
      </w:pPr>
      <w:rPr>
        <w:rFonts w:hint="default"/>
        <w:sz w:val="26"/>
      </w:rPr>
    </w:lvl>
    <w:lvl w:ilvl="8">
      <w:start w:val="1"/>
      <w:numFmt w:val="decimal"/>
      <w:lvlText w:val="%1.%2.%3.%4.%5.%6.%7.%8.%9."/>
      <w:lvlJc w:val="left"/>
      <w:pPr>
        <w:ind w:left="14160" w:hanging="1800"/>
      </w:pPr>
      <w:rPr>
        <w:rFonts w:hint="default"/>
        <w:sz w:val="26"/>
      </w:rPr>
    </w:lvl>
  </w:abstractNum>
  <w:abstractNum w:abstractNumId="31">
    <w:nsid w:val="5AA93EBF"/>
    <w:multiLevelType w:val="multilevel"/>
    <w:tmpl w:val="426C9A3E"/>
    <w:lvl w:ilvl="0">
      <w:start w:val="2"/>
      <w:numFmt w:val="decimal"/>
      <w:lvlText w:val="%1."/>
      <w:lvlJc w:val="left"/>
      <w:pPr>
        <w:ind w:left="360" w:hanging="360"/>
      </w:pPr>
      <w:rPr>
        <w:rFonts w:hint="default"/>
        <w:sz w:val="26"/>
      </w:rPr>
    </w:lvl>
    <w:lvl w:ilvl="1">
      <w:start w:val="1"/>
      <w:numFmt w:val="decimal"/>
      <w:lvlText w:val="%1.%2."/>
      <w:lvlJc w:val="left"/>
      <w:pPr>
        <w:ind w:left="1440" w:hanging="360"/>
      </w:pPr>
      <w:rPr>
        <w:rFonts w:hint="default"/>
        <w:b/>
        <w:bCs w:val="0"/>
        <w:sz w:val="26"/>
      </w:rPr>
    </w:lvl>
    <w:lvl w:ilvl="2">
      <w:start w:val="1"/>
      <w:numFmt w:val="decimal"/>
      <w:lvlText w:val="%1.%2.%3."/>
      <w:lvlJc w:val="left"/>
      <w:pPr>
        <w:ind w:left="2880" w:hanging="720"/>
      </w:pPr>
      <w:rPr>
        <w:rFonts w:hint="default"/>
        <w:sz w:val="26"/>
      </w:rPr>
    </w:lvl>
    <w:lvl w:ilvl="3">
      <w:start w:val="1"/>
      <w:numFmt w:val="decimal"/>
      <w:lvlText w:val="%1.%2.%3.%4."/>
      <w:lvlJc w:val="left"/>
      <w:pPr>
        <w:ind w:left="2279" w:hanging="720"/>
      </w:pPr>
      <w:rPr>
        <w:rFonts w:hint="default"/>
        <w:sz w:val="26"/>
      </w:rPr>
    </w:lvl>
    <w:lvl w:ilvl="4">
      <w:start w:val="1"/>
      <w:numFmt w:val="decimal"/>
      <w:lvlText w:val="%1.%2.%3.%4.%5."/>
      <w:lvlJc w:val="left"/>
      <w:pPr>
        <w:ind w:left="5400" w:hanging="1080"/>
      </w:pPr>
      <w:rPr>
        <w:rFonts w:hint="default"/>
        <w:sz w:val="26"/>
      </w:rPr>
    </w:lvl>
    <w:lvl w:ilvl="5">
      <w:start w:val="1"/>
      <w:numFmt w:val="decimal"/>
      <w:lvlText w:val="%1.%2.%3.%4.%5.%6."/>
      <w:lvlJc w:val="left"/>
      <w:pPr>
        <w:ind w:left="6480" w:hanging="1080"/>
      </w:pPr>
      <w:rPr>
        <w:rFonts w:hint="default"/>
        <w:sz w:val="26"/>
      </w:rPr>
    </w:lvl>
    <w:lvl w:ilvl="6">
      <w:start w:val="1"/>
      <w:numFmt w:val="decimal"/>
      <w:lvlText w:val="%1.%2.%3.%4.%5.%6.%7."/>
      <w:lvlJc w:val="left"/>
      <w:pPr>
        <w:ind w:left="7920" w:hanging="1440"/>
      </w:pPr>
      <w:rPr>
        <w:rFonts w:hint="default"/>
        <w:sz w:val="26"/>
      </w:rPr>
    </w:lvl>
    <w:lvl w:ilvl="7">
      <w:start w:val="1"/>
      <w:numFmt w:val="decimal"/>
      <w:lvlText w:val="%1.%2.%3.%4.%5.%6.%7.%8."/>
      <w:lvlJc w:val="left"/>
      <w:pPr>
        <w:ind w:left="9000" w:hanging="1440"/>
      </w:pPr>
      <w:rPr>
        <w:rFonts w:hint="default"/>
        <w:sz w:val="26"/>
      </w:rPr>
    </w:lvl>
    <w:lvl w:ilvl="8">
      <w:start w:val="1"/>
      <w:numFmt w:val="decimal"/>
      <w:lvlText w:val="%1.%2.%3.%4.%5.%6.%7.%8.%9."/>
      <w:lvlJc w:val="left"/>
      <w:pPr>
        <w:ind w:left="10440" w:hanging="1800"/>
      </w:pPr>
      <w:rPr>
        <w:rFonts w:hint="default"/>
        <w:sz w:val="26"/>
      </w:rPr>
    </w:lvl>
  </w:abstractNum>
  <w:abstractNum w:abstractNumId="32">
    <w:nsid w:val="5B3F40B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3240"/>
        </w:tabs>
        <w:ind w:left="30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3">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4">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5411F6"/>
    <w:multiLevelType w:val="hybridMultilevel"/>
    <w:tmpl w:val="8CB45FFC"/>
    <w:lvl w:ilvl="0" w:tplc="C6926522">
      <w:start w:val="1"/>
      <w:numFmt w:val="hebrew1"/>
      <w:lvlText w:val="%1."/>
      <w:lvlJc w:val="left"/>
      <w:pPr>
        <w:tabs>
          <w:tab w:val="num" w:pos="1410"/>
        </w:tabs>
        <w:ind w:left="1410" w:right="1410" w:hanging="390"/>
      </w:pPr>
      <w:rPr>
        <w:rFonts w:ascii="Times New Roman" w:hAnsi="Times New Roman" w:cs="David"/>
      </w:rPr>
    </w:lvl>
    <w:lvl w:ilvl="1" w:tplc="04090003">
      <w:start w:val="4"/>
      <w:numFmt w:val="decimal"/>
      <w:lvlText w:val="%2."/>
      <w:lvlJc w:val="left"/>
      <w:pPr>
        <w:tabs>
          <w:tab w:val="num" w:pos="2460"/>
        </w:tabs>
        <w:ind w:left="2460" w:right="2460" w:hanging="720"/>
      </w:pPr>
      <w:rPr>
        <w:rFonts w:ascii="Times New Roman" w:hAnsi="Times New Roman" w:cs="Times New Roman"/>
      </w:rPr>
    </w:lvl>
    <w:lvl w:ilvl="2" w:tplc="04090005">
      <w:start w:val="1"/>
      <w:numFmt w:val="decimal"/>
      <w:lvlText w:val="%3."/>
      <w:lvlJc w:val="left"/>
      <w:pPr>
        <w:tabs>
          <w:tab w:val="num" w:pos="2160"/>
        </w:tabs>
        <w:ind w:left="2160" w:right="2160" w:hanging="360"/>
      </w:pPr>
      <w:rPr>
        <w:rFonts w:ascii="Times New Roman" w:hAnsi="Times New Roman" w:cs="Times New Roman"/>
      </w:rPr>
    </w:lvl>
    <w:lvl w:ilvl="3" w:tplc="04090001">
      <w:start w:val="1"/>
      <w:numFmt w:val="decimal"/>
      <w:lvlText w:val="%4."/>
      <w:lvlJc w:val="left"/>
      <w:pPr>
        <w:tabs>
          <w:tab w:val="num" w:pos="2880"/>
        </w:tabs>
        <w:ind w:left="2880" w:right="2880" w:hanging="360"/>
      </w:pPr>
      <w:rPr>
        <w:rFonts w:ascii="Times New Roman" w:hAnsi="Times New Roman" w:cs="Times New Roman"/>
      </w:rPr>
    </w:lvl>
    <w:lvl w:ilvl="4" w:tplc="04090003">
      <w:start w:val="1"/>
      <w:numFmt w:val="decimal"/>
      <w:lvlText w:val="%5."/>
      <w:lvlJc w:val="left"/>
      <w:pPr>
        <w:tabs>
          <w:tab w:val="num" w:pos="3600"/>
        </w:tabs>
        <w:ind w:left="3600" w:right="3600" w:hanging="360"/>
      </w:pPr>
      <w:rPr>
        <w:rFonts w:ascii="Times New Roman" w:hAnsi="Times New Roman" w:cs="Times New Roman"/>
      </w:rPr>
    </w:lvl>
    <w:lvl w:ilvl="5" w:tplc="04090005">
      <w:start w:val="1"/>
      <w:numFmt w:val="decimal"/>
      <w:lvlText w:val="%6."/>
      <w:lvlJc w:val="left"/>
      <w:pPr>
        <w:tabs>
          <w:tab w:val="num" w:pos="4320"/>
        </w:tabs>
        <w:ind w:left="4320" w:right="4320" w:hanging="360"/>
      </w:pPr>
      <w:rPr>
        <w:rFonts w:ascii="Times New Roman" w:hAnsi="Times New Roman" w:cs="Times New Roman"/>
      </w:rPr>
    </w:lvl>
    <w:lvl w:ilvl="6" w:tplc="04090001">
      <w:start w:val="1"/>
      <w:numFmt w:val="decimal"/>
      <w:lvlText w:val="%7."/>
      <w:lvlJc w:val="left"/>
      <w:pPr>
        <w:tabs>
          <w:tab w:val="num" w:pos="5040"/>
        </w:tabs>
        <w:ind w:left="5040" w:right="5040" w:hanging="360"/>
      </w:pPr>
      <w:rPr>
        <w:rFonts w:ascii="Times New Roman" w:hAnsi="Times New Roman" w:cs="Times New Roman"/>
      </w:rPr>
    </w:lvl>
    <w:lvl w:ilvl="7" w:tplc="04090003">
      <w:start w:val="1"/>
      <w:numFmt w:val="decimal"/>
      <w:lvlText w:val="%8."/>
      <w:lvlJc w:val="left"/>
      <w:pPr>
        <w:tabs>
          <w:tab w:val="num" w:pos="5760"/>
        </w:tabs>
        <w:ind w:left="5760" w:right="5760" w:hanging="360"/>
      </w:pPr>
      <w:rPr>
        <w:rFonts w:ascii="Times New Roman" w:hAnsi="Times New Roman" w:cs="Times New Roman"/>
      </w:rPr>
    </w:lvl>
    <w:lvl w:ilvl="8" w:tplc="04090005">
      <w:start w:val="1"/>
      <w:numFmt w:val="decimal"/>
      <w:lvlText w:val="%9."/>
      <w:lvlJc w:val="left"/>
      <w:pPr>
        <w:tabs>
          <w:tab w:val="num" w:pos="6480"/>
        </w:tabs>
        <w:ind w:left="6480" w:right="6480" w:hanging="360"/>
      </w:pPr>
      <w:rPr>
        <w:rFonts w:ascii="Times New Roman" w:hAnsi="Times New Roman" w:cs="Times New Roman"/>
      </w:rPr>
    </w:lvl>
  </w:abstractNum>
  <w:abstractNum w:abstractNumId="36">
    <w:nsid w:val="6D0819E4"/>
    <w:multiLevelType w:val="multilevel"/>
    <w:tmpl w:val="956AA66E"/>
    <w:lvl w:ilvl="0">
      <w:start w:val="1"/>
      <w:numFmt w:val="decimal"/>
      <w:lvlText w:val="%1."/>
      <w:lvlJc w:val="left"/>
      <w:pPr>
        <w:tabs>
          <w:tab w:val="num" w:pos="567"/>
        </w:tabs>
        <w:ind w:left="567" w:hanging="567"/>
      </w:pPr>
      <w:rPr>
        <w:rFonts w:hint="default"/>
        <w:lang w:val="en-US"/>
      </w:rPr>
    </w:lvl>
    <w:lvl w:ilvl="1">
      <w:start w:val="1"/>
      <w:numFmt w:val="decimal"/>
      <w:lvlText w:val="%1.%2."/>
      <w:lvlJc w:val="left"/>
      <w:pPr>
        <w:tabs>
          <w:tab w:val="num" w:pos="1107"/>
        </w:tabs>
        <w:ind w:left="1107" w:hanging="567"/>
      </w:pPr>
      <w:rPr>
        <w:rFonts w:hint="default"/>
        <w:b w:val="0"/>
        <w:bCs w:val="0"/>
        <w:color w:val="auto"/>
        <w:sz w:val="24"/>
        <w:szCs w:val="24"/>
        <w:u w:val="none"/>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rPr>
        <w:rFonts w:hint="default"/>
        <w:b w:val="0"/>
        <w:u w:val="none"/>
      </w:rPr>
    </w:lvl>
    <w:lvl w:ilvl="4">
      <w:start w:val="1"/>
      <w:numFmt w:val="decimal"/>
      <w:lvlText w:val="%1.%2.%3.%4.%5."/>
      <w:lvlJc w:val="left"/>
      <w:pPr>
        <w:tabs>
          <w:tab w:val="num" w:pos="2700"/>
        </w:tabs>
        <w:ind w:left="3969" w:hanging="1134"/>
      </w:pPr>
      <w:rPr>
        <w:rFonts w:hint="default"/>
        <w:b w:val="0"/>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4680"/>
        </w:tabs>
        <w:ind w:left="4320" w:hanging="1440"/>
      </w:pPr>
      <w:rPr>
        <w:rFonts w:hint="default"/>
        <w:b w:val="0"/>
        <w:u w:val="none"/>
      </w:rPr>
    </w:lvl>
  </w:abstractNum>
  <w:abstractNum w:abstractNumId="37">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8">
    <w:nsid w:val="73281634"/>
    <w:multiLevelType w:val="hybridMultilevel"/>
    <w:tmpl w:val="05169FB2"/>
    <w:lvl w:ilvl="0" w:tplc="0108D02E">
      <w:start w:val="1"/>
      <w:numFmt w:val="hebrew1"/>
      <w:lvlText w:val="%1."/>
      <w:lvlJc w:val="left"/>
      <w:pPr>
        <w:ind w:left="144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35F4967"/>
    <w:multiLevelType w:val="hybridMultilevel"/>
    <w:tmpl w:val="6C2079BA"/>
    <w:lvl w:ilvl="0" w:tplc="FFFFFFFF">
      <w:start w:val="1"/>
      <w:numFmt w:val="hebrew1"/>
      <w:lvlText w:val="%1."/>
      <w:lvlJc w:val="center"/>
      <w:pPr>
        <w:tabs>
          <w:tab w:val="num" w:pos="1080"/>
        </w:tabs>
        <w:ind w:left="1080" w:right="1080" w:hanging="360"/>
      </w:pPr>
      <w:rPr>
        <w:rFonts w:ascii="Times New Roman" w:hAnsi="Times New Roman" w:cs="Times New Roman"/>
      </w:rPr>
    </w:lvl>
    <w:lvl w:ilvl="1" w:tplc="FFFFFFFF">
      <w:start w:val="14"/>
      <w:numFmt w:val="decimal"/>
      <w:lvlText w:val="%2."/>
      <w:lvlJc w:val="left"/>
      <w:pPr>
        <w:tabs>
          <w:tab w:val="num" w:pos="2160"/>
        </w:tabs>
        <w:ind w:left="2160" w:right="2160" w:hanging="720"/>
      </w:pPr>
      <w:rPr>
        <w:rFonts w:ascii="Times New Roman" w:hAnsi="Times New Roman" w:cs="Times New Roman" w:hint="default"/>
      </w:rPr>
    </w:lvl>
    <w:lvl w:ilvl="2" w:tplc="FFFFFFFF">
      <w:start w:val="2"/>
      <w:numFmt w:val="hebrew1"/>
      <w:lvlText w:val="%3)"/>
      <w:lvlJc w:val="left"/>
      <w:pPr>
        <w:tabs>
          <w:tab w:val="num" w:pos="2700"/>
        </w:tabs>
        <w:ind w:left="2700" w:right="2700" w:hanging="360"/>
      </w:pPr>
      <w:rPr>
        <w:rFonts w:ascii="Times New Roman" w:hAnsi="Times New Roman" w:cs="Times New Roman" w:hint="default"/>
      </w:rPr>
    </w:lvl>
    <w:lvl w:ilvl="3" w:tplc="04090001">
      <w:start w:val="1"/>
      <w:numFmt w:val="hebrew1"/>
      <w:lvlText w:val="%4."/>
      <w:lvlJc w:val="center"/>
      <w:pPr>
        <w:tabs>
          <w:tab w:val="num" w:pos="3240"/>
        </w:tabs>
        <w:ind w:left="3240" w:right="3240" w:hanging="360"/>
      </w:pPr>
      <w:rPr>
        <w:rFonts w:ascii="Times New Roman" w:hAnsi="Times New Roman" w:cs="Times New Roman"/>
      </w:rPr>
    </w:lvl>
    <w:lvl w:ilvl="4" w:tplc="FFFFFFFF">
      <w:start w:val="1"/>
      <w:numFmt w:val="lowerLetter"/>
      <w:lvlText w:val="%5."/>
      <w:lvlJc w:val="left"/>
      <w:pPr>
        <w:tabs>
          <w:tab w:val="num" w:pos="3960"/>
        </w:tabs>
        <w:ind w:left="3960" w:right="3960" w:hanging="360"/>
      </w:pPr>
      <w:rPr>
        <w:rFonts w:ascii="Times New Roman" w:hAnsi="Times New Roman" w:cs="Times New Roman"/>
      </w:rPr>
    </w:lvl>
    <w:lvl w:ilvl="5" w:tplc="FFFFFFFF">
      <w:start w:val="1"/>
      <w:numFmt w:val="lowerRoman"/>
      <w:lvlText w:val="%6."/>
      <w:lvlJc w:val="right"/>
      <w:pPr>
        <w:tabs>
          <w:tab w:val="num" w:pos="4680"/>
        </w:tabs>
        <w:ind w:left="4680" w:right="4680" w:hanging="180"/>
      </w:pPr>
      <w:rPr>
        <w:rFonts w:ascii="Times New Roman" w:hAnsi="Times New Roman" w:cs="Times New Roman"/>
      </w:rPr>
    </w:lvl>
    <w:lvl w:ilvl="6" w:tplc="FFFFFFFF">
      <w:start w:val="1"/>
      <w:numFmt w:val="decimal"/>
      <w:lvlText w:val="%7."/>
      <w:lvlJc w:val="left"/>
      <w:pPr>
        <w:tabs>
          <w:tab w:val="num" w:pos="5400"/>
        </w:tabs>
        <w:ind w:left="5400" w:right="5400" w:hanging="360"/>
      </w:pPr>
      <w:rPr>
        <w:rFonts w:ascii="Times New Roman" w:hAnsi="Times New Roman" w:cs="Times New Roman"/>
      </w:rPr>
    </w:lvl>
    <w:lvl w:ilvl="7" w:tplc="FFFFFFFF">
      <w:start w:val="1"/>
      <w:numFmt w:val="lowerLetter"/>
      <w:lvlText w:val="%8."/>
      <w:lvlJc w:val="left"/>
      <w:pPr>
        <w:tabs>
          <w:tab w:val="num" w:pos="6120"/>
        </w:tabs>
        <w:ind w:left="6120" w:right="6120" w:hanging="360"/>
      </w:pPr>
      <w:rPr>
        <w:rFonts w:ascii="Times New Roman" w:hAnsi="Times New Roman" w:cs="Times New Roman"/>
      </w:rPr>
    </w:lvl>
    <w:lvl w:ilvl="8" w:tplc="FFFFFFFF">
      <w:start w:val="1"/>
      <w:numFmt w:val="lowerRoman"/>
      <w:lvlText w:val="%9."/>
      <w:lvlJc w:val="right"/>
      <w:pPr>
        <w:tabs>
          <w:tab w:val="num" w:pos="6840"/>
        </w:tabs>
        <w:ind w:left="6840" w:right="6840" w:hanging="180"/>
      </w:pPr>
      <w:rPr>
        <w:rFonts w:ascii="Times New Roman" w:hAnsi="Times New Roman" w:cs="Times New Roman"/>
      </w:rPr>
    </w:lvl>
  </w:abstractNum>
  <w:abstractNum w:abstractNumId="40">
    <w:nsid w:val="789960A4"/>
    <w:multiLevelType w:val="multilevel"/>
    <w:tmpl w:val="8606F816"/>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99511DF"/>
    <w:multiLevelType w:val="hybridMultilevel"/>
    <w:tmpl w:val="16820182"/>
    <w:lvl w:ilvl="0" w:tplc="04090001">
      <w:start w:val="1"/>
      <w:numFmt w:val="bullet"/>
      <w:lvlText w:val=""/>
      <w:lvlJc w:val="left"/>
      <w:pPr>
        <w:tabs>
          <w:tab w:val="num" w:pos="720"/>
        </w:tabs>
        <w:ind w:left="720" w:right="720" w:hanging="360"/>
      </w:pPr>
      <w:rPr>
        <w:rFonts w:ascii="Symbol" w:eastAsia="Times New Roman" w:hAnsi="Symbol" w:hint="default"/>
      </w:rPr>
    </w:lvl>
    <w:lvl w:ilvl="1" w:tplc="04090003">
      <w:start w:val="1"/>
      <w:numFmt w:val="decimal"/>
      <w:lvlText w:val="%2."/>
      <w:lvlJc w:val="left"/>
      <w:pPr>
        <w:tabs>
          <w:tab w:val="num" w:pos="1440"/>
        </w:tabs>
        <w:ind w:left="1440" w:right="1440" w:hanging="360"/>
      </w:pPr>
      <w:rPr>
        <w:rFonts w:ascii="Times New Roman" w:hAnsi="Times New Roman" w:cs="Times New Roman"/>
      </w:rPr>
    </w:lvl>
    <w:lvl w:ilvl="2" w:tplc="04090005">
      <w:start w:val="1"/>
      <w:numFmt w:val="decimal"/>
      <w:lvlText w:val="%3."/>
      <w:lvlJc w:val="left"/>
      <w:pPr>
        <w:tabs>
          <w:tab w:val="num" w:pos="2160"/>
        </w:tabs>
        <w:ind w:left="2160" w:right="2160" w:hanging="360"/>
      </w:pPr>
      <w:rPr>
        <w:rFonts w:ascii="Times New Roman" w:hAnsi="Times New Roman" w:cs="Times New Roman"/>
      </w:rPr>
    </w:lvl>
    <w:lvl w:ilvl="3" w:tplc="04090001">
      <w:start w:val="1"/>
      <w:numFmt w:val="decimal"/>
      <w:lvlText w:val="%4."/>
      <w:lvlJc w:val="left"/>
      <w:pPr>
        <w:tabs>
          <w:tab w:val="num" w:pos="2880"/>
        </w:tabs>
        <w:ind w:left="2880" w:right="2880" w:hanging="360"/>
      </w:pPr>
      <w:rPr>
        <w:rFonts w:ascii="Times New Roman" w:hAnsi="Times New Roman" w:cs="Times New Roman"/>
      </w:rPr>
    </w:lvl>
    <w:lvl w:ilvl="4" w:tplc="04090003">
      <w:start w:val="1"/>
      <w:numFmt w:val="decimal"/>
      <w:lvlText w:val="%5."/>
      <w:lvlJc w:val="left"/>
      <w:pPr>
        <w:tabs>
          <w:tab w:val="num" w:pos="3600"/>
        </w:tabs>
        <w:ind w:left="3600" w:right="3600" w:hanging="360"/>
      </w:pPr>
      <w:rPr>
        <w:rFonts w:ascii="Times New Roman" w:hAnsi="Times New Roman" w:cs="Times New Roman"/>
      </w:rPr>
    </w:lvl>
    <w:lvl w:ilvl="5" w:tplc="04090005">
      <w:start w:val="1"/>
      <w:numFmt w:val="decimal"/>
      <w:lvlText w:val="%6."/>
      <w:lvlJc w:val="left"/>
      <w:pPr>
        <w:tabs>
          <w:tab w:val="num" w:pos="4320"/>
        </w:tabs>
        <w:ind w:left="4320" w:right="4320" w:hanging="360"/>
      </w:pPr>
      <w:rPr>
        <w:rFonts w:ascii="Times New Roman" w:hAnsi="Times New Roman" w:cs="Times New Roman"/>
      </w:rPr>
    </w:lvl>
    <w:lvl w:ilvl="6" w:tplc="04090001">
      <w:start w:val="1"/>
      <w:numFmt w:val="decimal"/>
      <w:lvlText w:val="%7."/>
      <w:lvlJc w:val="left"/>
      <w:pPr>
        <w:tabs>
          <w:tab w:val="num" w:pos="5040"/>
        </w:tabs>
        <w:ind w:left="5040" w:right="5040" w:hanging="360"/>
      </w:pPr>
      <w:rPr>
        <w:rFonts w:ascii="Times New Roman" w:hAnsi="Times New Roman" w:cs="Times New Roman"/>
      </w:rPr>
    </w:lvl>
    <w:lvl w:ilvl="7" w:tplc="04090003">
      <w:start w:val="1"/>
      <w:numFmt w:val="decimal"/>
      <w:lvlText w:val="%8."/>
      <w:lvlJc w:val="left"/>
      <w:pPr>
        <w:tabs>
          <w:tab w:val="num" w:pos="5760"/>
        </w:tabs>
        <w:ind w:left="5760" w:right="5760" w:hanging="360"/>
      </w:pPr>
      <w:rPr>
        <w:rFonts w:ascii="Times New Roman" w:hAnsi="Times New Roman" w:cs="Times New Roman"/>
      </w:rPr>
    </w:lvl>
    <w:lvl w:ilvl="8" w:tplc="04090005">
      <w:start w:val="1"/>
      <w:numFmt w:val="decimal"/>
      <w:lvlText w:val="%9."/>
      <w:lvlJc w:val="left"/>
      <w:pPr>
        <w:tabs>
          <w:tab w:val="num" w:pos="6480"/>
        </w:tabs>
        <w:ind w:left="6480" w:right="6480" w:hanging="360"/>
      </w:pPr>
      <w:rPr>
        <w:rFonts w:ascii="Times New Roman" w:hAnsi="Times New Roman" w:cs="Times New Roman"/>
      </w:rPr>
    </w:lvl>
  </w:abstractNum>
  <w:abstractNum w:abstractNumId="42">
    <w:nsid w:val="7BBC1C1D"/>
    <w:multiLevelType w:val="multilevel"/>
    <w:tmpl w:val="743EE776"/>
    <w:lvl w:ilvl="0">
      <w:start w:val="2"/>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DBC5BAB"/>
    <w:multiLevelType w:val="hybridMultilevel"/>
    <w:tmpl w:val="921CDD3A"/>
    <w:lvl w:ilvl="0" w:tplc="9BA6C778">
      <w:start w:val="1"/>
      <w:numFmt w:val="hebrew1"/>
      <w:lvlText w:val="%1."/>
      <w:lvlJc w:val="center"/>
      <w:pPr>
        <w:tabs>
          <w:tab w:val="num" w:pos="386"/>
        </w:tabs>
        <w:ind w:left="386" w:hanging="360"/>
      </w:pPr>
      <w:rPr>
        <w:rFonts w:hint="default"/>
      </w:rPr>
    </w:lvl>
    <w:lvl w:ilvl="1" w:tplc="040D0019">
      <w:start w:val="1"/>
      <w:numFmt w:val="hebrew1"/>
      <w:lvlText w:val="%2."/>
      <w:lvlJc w:val="left"/>
      <w:pPr>
        <w:tabs>
          <w:tab w:val="num" w:pos="1466"/>
        </w:tabs>
        <w:ind w:left="1466" w:hanging="360"/>
      </w:pPr>
      <w:rPr>
        <w:rFonts w:hint="default"/>
      </w:rPr>
    </w:lvl>
    <w:lvl w:ilvl="2" w:tplc="040D001B" w:tentative="1">
      <w:start w:val="1"/>
      <w:numFmt w:val="lowerRoman"/>
      <w:lvlText w:val="%3."/>
      <w:lvlJc w:val="right"/>
      <w:pPr>
        <w:tabs>
          <w:tab w:val="num" w:pos="2186"/>
        </w:tabs>
        <w:ind w:left="2186" w:hanging="180"/>
      </w:pPr>
    </w:lvl>
    <w:lvl w:ilvl="3" w:tplc="040D000F" w:tentative="1">
      <w:start w:val="1"/>
      <w:numFmt w:val="decimal"/>
      <w:lvlText w:val="%4."/>
      <w:lvlJc w:val="left"/>
      <w:pPr>
        <w:tabs>
          <w:tab w:val="num" w:pos="2906"/>
        </w:tabs>
        <w:ind w:left="2906" w:hanging="360"/>
      </w:pPr>
    </w:lvl>
    <w:lvl w:ilvl="4" w:tplc="040D0019" w:tentative="1">
      <w:start w:val="1"/>
      <w:numFmt w:val="lowerLetter"/>
      <w:lvlText w:val="%5."/>
      <w:lvlJc w:val="left"/>
      <w:pPr>
        <w:tabs>
          <w:tab w:val="num" w:pos="3626"/>
        </w:tabs>
        <w:ind w:left="3626" w:hanging="360"/>
      </w:pPr>
    </w:lvl>
    <w:lvl w:ilvl="5" w:tplc="040D001B" w:tentative="1">
      <w:start w:val="1"/>
      <w:numFmt w:val="lowerRoman"/>
      <w:lvlText w:val="%6."/>
      <w:lvlJc w:val="right"/>
      <w:pPr>
        <w:tabs>
          <w:tab w:val="num" w:pos="4346"/>
        </w:tabs>
        <w:ind w:left="4346" w:hanging="180"/>
      </w:pPr>
    </w:lvl>
    <w:lvl w:ilvl="6" w:tplc="040D000F" w:tentative="1">
      <w:start w:val="1"/>
      <w:numFmt w:val="decimal"/>
      <w:lvlText w:val="%7."/>
      <w:lvlJc w:val="left"/>
      <w:pPr>
        <w:tabs>
          <w:tab w:val="num" w:pos="5066"/>
        </w:tabs>
        <w:ind w:left="5066" w:hanging="360"/>
      </w:pPr>
    </w:lvl>
    <w:lvl w:ilvl="7" w:tplc="040D0019" w:tentative="1">
      <w:start w:val="1"/>
      <w:numFmt w:val="lowerLetter"/>
      <w:lvlText w:val="%8."/>
      <w:lvlJc w:val="left"/>
      <w:pPr>
        <w:tabs>
          <w:tab w:val="num" w:pos="5786"/>
        </w:tabs>
        <w:ind w:left="5786" w:hanging="360"/>
      </w:pPr>
    </w:lvl>
    <w:lvl w:ilvl="8" w:tplc="040D001B" w:tentative="1">
      <w:start w:val="1"/>
      <w:numFmt w:val="lowerRoman"/>
      <w:lvlText w:val="%9."/>
      <w:lvlJc w:val="right"/>
      <w:pPr>
        <w:tabs>
          <w:tab w:val="num" w:pos="6506"/>
        </w:tabs>
        <w:ind w:left="6506" w:hanging="180"/>
      </w:pPr>
    </w:lvl>
  </w:abstractNum>
  <w:abstractNum w:abstractNumId="44">
    <w:nsid w:val="7EB424CF"/>
    <w:multiLevelType w:val="hybridMultilevel"/>
    <w:tmpl w:val="95FAFB46"/>
    <w:lvl w:ilvl="0" w:tplc="2DCE8476">
      <w:start w:val="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F301D7E"/>
    <w:multiLevelType w:val="multilevel"/>
    <w:tmpl w:val="0409001F"/>
    <w:numStyleLink w:val="111111"/>
  </w:abstractNum>
  <w:abstractNum w:abstractNumId="46">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1"/>
  </w:num>
  <w:num w:numId="3">
    <w:abstractNumId w:val="24"/>
  </w:num>
  <w:num w:numId="4">
    <w:abstractNumId w:val="23"/>
  </w:num>
  <w:num w:numId="5">
    <w:abstractNumId w:val="36"/>
  </w:num>
  <w:num w:numId="6">
    <w:abstractNumId w:val="10"/>
  </w:num>
  <w:num w:numId="7">
    <w:abstractNumId w:val="14"/>
  </w:num>
  <w:num w:numId="8">
    <w:abstractNumId w:val="2"/>
  </w:num>
  <w:num w:numId="9">
    <w:abstractNumId w:val="13"/>
  </w:num>
  <w:num w:numId="10">
    <w:abstractNumId w:val="27"/>
  </w:num>
  <w:num w:numId="11">
    <w:abstractNumId w:val="37"/>
  </w:num>
  <w:num w:numId="12">
    <w:abstractNumId w:val="3"/>
  </w:num>
  <w:num w:numId="13">
    <w:abstractNumId w:val="46"/>
  </w:num>
  <w:num w:numId="14">
    <w:abstractNumId w:val="34"/>
  </w:num>
  <w:num w:numId="15">
    <w:abstractNumId w:val="19"/>
  </w:num>
  <w:num w:numId="16">
    <w:abstractNumId w:val="33"/>
  </w:num>
  <w:num w:numId="17">
    <w:abstractNumId w:val="15"/>
  </w:num>
  <w:num w:numId="18">
    <w:abstractNumId w:val="5"/>
  </w:num>
  <w:num w:numId="1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38"/>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num>
  <w:num w:numId="24">
    <w:abstractNumId w:val="20"/>
    <w:lvlOverride w:ilvl="0">
      <w:lvl w:ilvl="0">
        <w:start w:val="1"/>
        <w:numFmt w:val="decimal"/>
        <w:lvlText w:val="%1."/>
        <w:lvlJc w:val="left"/>
        <w:pPr>
          <w:tabs>
            <w:tab w:val="num" w:pos="360"/>
          </w:tabs>
          <w:ind w:left="360" w:hanging="360"/>
        </w:pPr>
        <w:rPr>
          <w:b/>
          <w:bCs/>
          <w:sz w:val="24"/>
          <w:szCs w:val="24"/>
        </w:rPr>
      </w:lvl>
    </w:lvlOverride>
    <w:lvlOverride w:ilvl="2">
      <w:lvl w:ilvl="2">
        <w:start w:val="1"/>
        <w:numFmt w:val="decimal"/>
        <w:lvlText w:val="%1.%2.%3."/>
        <w:lvlJc w:val="left"/>
        <w:pPr>
          <w:tabs>
            <w:tab w:val="num" w:pos="1440"/>
          </w:tabs>
          <w:ind w:left="1224" w:hanging="504"/>
        </w:pPr>
      </w:lvl>
    </w:lvlOverride>
  </w:num>
  <w:num w:numId="25">
    <w:abstractNumId w:val="22"/>
  </w:num>
  <w:num w:numId="26">
    <w:abstractNumId w:val="25"/>
  </w:num>
  <w:num w:numId="27">
    <w:abstractNumId w:val="8"/>
  </w:num>
  <w:num w:numId="28">
    <w:abstractNumId w:val="45"/>
  </w:num>
  <w:num w:numId="29">
    <w:abstractNumId w:val="43"/>
  </w:num>
  <w:num w:numId="30">
    <w:abstractNumId w:val="39"/>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1"/>
  </w:num>
  <w:num w:numId="34">
    <w:abstractNumId w:val="0"/>
  </w:num>
  <w:num w:numId="35">
    <w:abstractNumId w:val="4"/>
  </w:num>
  <w:num w:numId="36">
    <w:abstractNumId w:val="30"/>
  </w:num>
  <w:num w:numId="37">
    <w:abstractNumId w:val="29"/>
  </w:num>
  <w:num w:numId="38">
    <w:abstractNumId w:val="6"/>
  </w:num>
  <w:num w:numId="39">
    <w:abstractNumId w:val="35"/>
  </w:num>
  <w:num w:numId="40">
    <w:abstractNumId w:val="42"/>
  </w:num>
  <w:num w:numId="41">
    <w:abstractNumId w:val="31"/>
  </w:num>
  <w:num w:numId="42">
    <w:abstractNumId w:val="44"/>
  </w:num>
  <w:num w:numId="43">
    <w:abstractNumId w:val="12"/>
  </w:num>
  <w:num w:numId="44">
    <w:abstractNumId w:val="16"/>
  </w:num>
  <w:num w:numId="45">
    <w:abstractNumId w:val="17"/>
  </w:num>
  <w:num w:numId="46">
    <w:abstractNumId w:val="9"/>
  </w:num>
  <w:num w:numId="47">
    <w:abstractNumId w:val="1"/>
  </w:num>
  <w:num w:numId="4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C47"/>
    <w:rsid w:val="00001E4C"/>
    <w:rsid w:val="00017918"/>
    <w:rsid w:val="00021427"/>
    <w:rsid w:val="000271E8"/>
    <w:rsid w:val="00036F44"/>
    <w:rsid w:val="0004321D"/>
    <w:rsid w:val="00065495"/>
    <w:rsid w:val="00070AF8"/>
    <w:rsid w:val="00074AA8"/>
    <w:rsid w:val="000A389D"/>
    <w:rsid w:val="000A794F"/>
    <w:rsid w:val="000C089B"/>
    <w:rsid w:val="000C45EB"/>
    <w:rsid w:val="000F2C47"/>
    <w:rsid w:val="000F752E"/>
    <w:rsid w:val="00101607"/>
    <w:rsid w:val="001102A5"/>
    <w:rsid w:val="001147D3"/>
    <w:rsid w:val="001441BE"/>
    <w:rsid w:val="00144E6B"/>
    <w:rsid w:val="00144F40"/>
    <w:rsid w:val="00145598"/>
    <w:rsid w:val="00145D00"/>
    <w:rsid w:val="00152C00"/>
    <w:rsid w:val="00156CCF"/>
    <w:rsid w:val="00164175"/>
    <w:rsid w:val="00182008"/>
    <w:rsid w:val="00191323"/>
    <w:rsid w:val="00192292"/>
    <w:rsid w:val="001938FF"/>
    <w:rsid w:val="00196BE1"/>
    <w:rsid w:val="001A1A2C"/>
    <w:rsid w:val="001B239E"/>
    <w:rsid w:val="001B2F85"/>
    <w:rsid w:val="001C2C84"/>
    <w:rsid w:val="001C317B"/>
    <w:rsid w:val="001D2DCA"/>
    <w:rsid w:val="001E2356"/>
    <w:rsid w:val="001E2EF2"/>
    <w:rsid w:val="00201D3E"/>
    <w:rsid w:val="00204973"/>
    <w:rsid w:val="002208F3"/>
    <w:rsid w:val="00231C92"/>
    <w:rsid w:val="002405F3"/>
    <w:rsid w:val="0024343C"/>
    <w:rsid w:val="00246873"/>
    <w:rsid w:val="002816B7"/>
    <w:rsid w:val="00282645"/>
    <w:rsid w:val="0028656C"/>
    <w:rsid w:val="002A21DC"/>
    <w:rsid w:val="002A52CF"/>
    <w:rsid w:val="002E5FA2"/>
    <w:rsid w:val="002E7F4C"/>
    <w:rsid w:val="003007CD"/>
    <w:rsid w:val="003200B8"/>
    <w:rsid w:val="00322F5A"/>
    <w:rsid w:val="00326A14"/>
    <w:rsid w:val="00330F17"/>
    <w:rsid w:val="00332E00"/>
    <w:rsid w:val="00364DA2"/>
    <w:rsid w:val="003821D6"/>
    <w:rsid w:val="00382F4D"/>
    <w:rsid w:val="0039731F"/>
    <w:rsid w:val="003A2FB9"/>
    <w:rsid w:val="003B1AC8"/>
    <w:rsid w:val="003C2486"/>
    <w:rsid w:val="003E3E70"/>
    <w:rsid w:val="003E7DA8"/>
    <w:rsid w:val="0042232C"/>
    <w:rsid w:val="004223EC"/>
    <w:rsid w:val="00423A7E"/>
    <w:rsid w:val="00426A5C"/>
    <w:rsid w:val="004344F1"/>
    <w:rsid w:val="00462D98"/>
    <w:rsid w:val="00463A43"/>
    <w:rsid w:val="00482CFD"/>
    <w:rsid w:val="004939FD"/>
    <w:rsid w:val="004B5322"/>
    <w:rsid w:val="00500924"/>
    <w:rsid w:val="00522287"/>
    <w:rsid w:val="005359C0"/>
    <w:rsid w:val="00545F43"/>
    <w:rsid w:val="00571F1D"/>
    <w:rsid w:val="00582375"/>
    <w:rsid w:val="00595DD6"/>
    <w:rsid w:val="005B4A7F"/>
    <w:rsid w:val="005D065F"/>
    <w:rsid w:val="005F6300"/>
    <w:rsid w:val="00601B10"/>
    <w:rsid w:val="00627401"/>
    <w:rsid w:val="00627F4A"/>
    <w:rsid w:val="006474F1"/>
    <w:rsid w:val="0066067E"/>
    <w:rsid w:val="0066091F"/>
    <w:rsid w:val="00661CF4"/>
    <w:rsid w:val="00694F56"/>
    <w:rsid w:val="006A197A"/>
    <w:rsid w:val="006A77DC"/>
    <w:rsid w:val="006C7824"/>
    <w:rsid w:val="006D187B"/>
    <w:rsid w:val="006E21E4"/>
    <w:rsid w:val="006F789A"/>
    <w:rsid w:val="00700467"/>
    <w:rsid w:val="00700C9A"/>
    <w:rsid w:val="0071157D"/>
    <w:rsid w:val="0073653F"/>
    <w:rsid w:val="00753D75"/>
    <w:rsid w:val="00754195"/>
    <w:rsid w:val="00757795"/>
    <w:rsid w:val="00770CC7"/>
    <w:rsid w:val="00773370"/>
    <w:rsid w:val="00775B65"/>
    <w:rsid w:val="00795BE9"/>
    <w:rsid w:val="007D6E9C"/>
    <w:rsid w:val="007E56B9"/>
    <w:rsid w:val="00802E16"/>
    <w:rsid w:val="008117F2"/>
    <w:rsid w:val="00814C65"/>
    <w:rsid w:val="00827DCD"/>
    <w:rsid w:val="008309DF"/>
    <w:rsid w:val="008363B8"/>
    <w:rsid w:val="00842CB9"/>
    <w:rsid w:val="00855E00"/>
    <w:rsid w:val="00880602"/>
    <w:rsid w:val="008848A7"/>
    <w:rsid w:val="0089233C"/>
    <w:rsid w:val="008A2B5A"/>
    <w:rsid w:val="008B2F7F"/>
    <w:rsid w:val="008B35C8"/>
    <w:rsid w:val="008C20D9"/>
    <w:rsid w:val="008C2A9F"/>
    <w:rsid w:val="008C5942"/>
    <w:rsid w:val="008C6132"/>
    <w:rsid w:val="008C6678"/>
    <w:rsid w:val="008F27F2"/>
    <w:rsid w:val="00902D2A"/>
    <w:rsid w:val="00903461"/>
    <w:rsid w:val="009244D7"/>
    <w:rsid w:val="00937F47"/>
    <w:rsid w:val="0095028B"/>
    <w:rsid w:val="00952F61"/>
    <w:rsid w:val="00980934"/>
    <w:rsid w:val="00980DD7"/>
    <w:rsid w:val="009A69FF"/>
    <w:rsid w:val="009B1E98"/>
    <w:rsid w:val="009B1F85"/>
    <w:rsid w:val="009D07EA"/>
    <w:rsid w:val="009D18FA"/>
    <w:rsid w:val="009D44BD"/>
    <w:rsid w:val="009E7C88"/>
    <w:rsid w:val="009F29CC"/>
    <w:rsid w:val="00A038A6"/>
    <w:rsid w:val="00A071C2"/>
    <w:rsid w:val="00A1118E"/>
    <w:rsid w:val="00A163F0"/>
    <w:rsid w:val="00A52C35"/>
    <w:rsid w:val="00A76273"/>
    <w:rsid w:val="00A847F4"/>
    <w:rsid w:val="00AB0F4C"/>
    <w:rsid w:val="00AB6A58"/>
    <w:rsid w:val="00AC4F4E"/>
    <w:rsid w:val="00AD2813"/>
    <w:rsid w:val="00AD567A"/>
    <w:rsid w:val="00B0596D"/>
    <w:rsid w:val="00B17F3E"/>
    <w:rsid w:val="00B24B16"/>
    <w:rsid w:val="00B51751"/>
    <w:rsid w:val="00B62B93"/>
    <w:rsid w:val="00B955F4"/>
    <w:rsid w:val="00BC55E0"/>
    <w:rsid w:val="00BD5896"/>
    <w:rsid w:val="00BE17E0"/>
    <w:rsid w:val="00BF7BAE"/>
    <w:rsid w:val="00C065A3"/>
    <w:rsid w:val="00C17851"/>
    <w:rsid w:val="00C227B9"/>
    <w:rsid w:val="00C31B1D"/>
    <w:rsid w:val="00C31BBC"/>
    <w:rsid w:val="00C3495C"/>
    <w:rsid w:val="00C44957"/>
    <w:rsid w:val="00C60072"/>
    <w:rsid w:val="00C740BD"/>
    <w:rsid w:val="00C756F4"/>
    <w:rsid w:val="00C81304"/>
    <w:rsid w:val="00C819C2"/>
    <w:rsid w:val="00C86333"/>
    <w:rsid w:val="00C9491C"/>
    <w:rsid w:val="00CC6A27"/>
    <w:rsid w:val="00CD1BFC"/>
    <w:rsid w:val="00CD56AD"/>
    <w:rsid w:val="00CD7368"/>
    <w:rsid w:val="00CE7A2F"/>
    <w:rsid w:val="00D06ECA"/>
    <w:rsid w:val="00D222E5"/>
    <w:rsid w:val="00D3088E"/>
    <w:rsid w:val="00DA271E"/>
    <w:rsid w:val="00DE1CB2"/>
    <w:rsid w:val="00DF1EFF"/>
    <w:rsid w:val="00DF4895"/>
    <w:rsid w:val="00DF638F"/>
    <w:rsid w:val="00E01D3C"/>
    <w:rsid w:val="00E02559"/>
    <w:rsid w:val="00E10C28"/>
    <w:rsid w:val="00E2093C"/>
    <w:rsid w:val="00E22040"/>
    <w:rsid w:val="00E331A3"/>
    <w:rsid w:val="00E419C0"/>
    <w:rsid w:val="00E479D6"/>
    <w:rsid w:val="00E56C1A"/>
    <w:rsid w:val="00E75A1B"/>
    <w:rsid w:val="00E813EE"/>
    <w:rsid w:val="00EA1CA2"/>
    <w:rsid w:val="00EA23D0"/>
    <w:rsid w:val="00EB0864"/>
    <w:rsid w:val="00EC11CF"/>
    <w:rsid w:val="00EC1869"/>
    <w:rsid w:val="00ED0679"/>
    <w:rsid w:val="00ED4E7B"/>
    <w:rsid w:val="00ED6831"/>
    <w:rsid w:val="00EE6B80"/>
    <w:rsid w:val="00F02861"/>
    <w:rsid w:val="00F077A4"/>
    <w:rsid w:val="00F12F7D"/>
    <w:rsid w:val="00F17345"/>
    <w:rsid w:val="00F17B1A"/>
    <w:rsid w:val="00F3494A"/>
    <w:rsid w:val="00F37784"/>
    <w:rsid w:val="00F40245"/>
    <w:rsid w:val="00FB423A"/>
    <w:rsid w:val="00FC6A3E"/>
    <w:rsid w:val="00FD1EEA"/>
    <w:rsid w:val="00FD50A1"/>
    <w:rsid w:val="00FD59F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uiPriority w:val="9"/>
    <w:qFormat/>
    <w:rsid w:val="000F2C47"/>
    <w:pPr>
      <w:keepNext/>
      <w:keepLines/>
      <w:spacing w:before="480"/>
      <w:outlineLvl w:val="0"/>
    </w:pPr>
    <w:rPr>
      <w:rFonts w:asciiTheme="majorHAnsi" w:eastAsiaTheme="majorEastAsia" w:hAnsiTheme="majorHAnsi" w:cstheme="majorBidi"/>
      <w:b w:val="0"/>
      <w:bCs/>
      <w:color w:val="365F91" w:themeColor="accent1" w:themeShade="BF"/>
      <w:sz w:val="28"/>
      <w:szCs w:val="28"/>
    </w:rPr>
  </w:style>
  <w:style w:type="paragraph" w:styleId="2">
    <w:name w:val="heading 2"/>
    <w:basedOn w:val="a"/>
    <w:next w:val="a"/>
    <w:link w:val="20"/>
    <w:uiPriority w:val="9"/>
    <w:semiHidden/>
    <w:unhideWhenUsed/>
    <w:qFormat/>
    <w:rsid w:val="002A52CF"/>
    <w:pPr>
      <w:keepNext/>
      <w:keepLines/>
      <w:spacing w:before="200"/>
      <w:outlineLvl w:val="1"/>
    </w:pPr>
    <w:rPr>
      <w:rFonts w:asciiTheme="majorHAnsi" w:eastAsiaTheme="majorEastAsia" w:hAnsiTheme="majorHAnsi" w:cstheme="majorBidi"/>
      <w:b w:val="0"/>
      <w:bCs/>
      <w:color w:val="4F81BD" w:themeColor="accent1"/>
      <w:sz w:val="26"/>
    </w:rPr>
  </w:style>
  <w:style w:type="paragraph" w:styleId="3">
    <w:name w:val="heading 3"/>
    <w:basedOn w:val="a"/>
    <w:next w:val="a"/>
    <w:link w:val="30"/>
    <w:uiPriority w:val="9"/>
    <w:semiHidden/>
    <w:unhideWhenUsed/>
    <w:qFormat/>
    <w:rsid w:val="00B62B93"/>
    <w:pPr>
      <w:keepNext/>
      <w:keepLines/>
      <w:spacing w:before="200"/>
      <w:outlineLvl w:val="2"/>
    </w:pPr>
    <w:rPr>
      <w:rFonts w:asciiTheme="majorHAnsi" w:eastAsiaTheme="majorEastAsia" w:hAnsiTheme="majorHAnsi" w:cstheme="majorBidi"/>
      <w:b w:val="0"/>
      <w:bCs/>
      <w:color w:val="4F81BD" w:themeColor="accent1"/>
    </w:rPr>
  </w:style>
  <w:style w:type="paragraph" w:styleId="4">
    <w:name w:val="heading 4"/>
    <w:basedOn w:val="a"/>
    <w:link w:val="40"/>
    <w:uiPriority w:val="9"/>
    <w:qFormat/>
    <w:rsid w:val="000F2C47"/>
    <w:pPr>
      <w:bidi w:val="0"/>
      <w:spacing w:before="100" w:beforeAutospacing="1" w:after="100" w:afterAutospacing="1" w:line="240" w:lineRule="auto"/>
      <w:outlineLvl w:val="3"/>
    </w:pPr>
    <w:rPr>
      <w:rFonts w:cs="Times New Roman"/>
      <w:bCs/>
      <w:sz w:val="24"/>
      <w:szCs w:val="24"/>
    </w:rPr>
  </w:style>
  <w:style w:type="paragraph" w:styleId="6">
    <w:name w:val="heading 6"/>
    <w:basedOn w:val="a"/>
    <w:next w:val="a"/>
    <w:link w:val="60"/>
    <w:qFormat/>
    <w:rsid w:val="00382F4D"/>
    <w:pPr>
      <w:keepNext/>
      <w:numPr>
        <w:ilvl w:val="2"/>
        <w:numId w:val="25"/>
      </w:numPr>
      <w:overflowPunct w:val="0"/>
      <w:autoSpaceDE w:val="0"/>
      <w:autoSpaceDN w:val="0"/>
      <w:adjustRightInd w:val="0"/>
      <w:spacing w:line="300" w:lineRule="exact"/>
      <w:ind w:right="0"/>
      <w:jc w:val="both"/>
      <w:textAlignment w:val="baseline"/>
      <w:outlineLvl w:val="5"/>
    </w:pPr>
    <w:rPr>
      <w:rFonts w:ascii="MS Sans Serif" w:hAnsi="MS Sans Serif"/>
      <w:b w:val="0"/>
      <w:sz w:val="24"/>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40">
    <w:name w:val="כותרת 4 תו"/>
    <w:basedOn w:val="a0"/>
    <w:link w:val="4"/>
    <w:uiPriority w:val="9"/>
    <w:rsid w:val="000F2C47"/>
    <w:rPr>
      <w:rFonts w:ascii="Times New Roman" w:eastAsia="Times New Roman" w:hAnsi="Times New Roman" w:cs="Times New Roman"/>
      <w:b/>
      <w:bCs/>
      <w:sz w:val="24"/>
      <w:szCs w:val="24"/>
    </w:rPr>
  </w:style>
  <w:style w:type="table" w:customStyle="1" w:styleId="41">
    <w:name w:val="טבלה רגילה 41"/>
    <w:basedOn w:val="a1"/>
    <w:uiPriority w:val="44"/>
    <w:rsid w:val="000F2C4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b">
    <w:name w:val="List Paragraph"/>
    <w:basedOn w:val="a"/>
    <w:link w:val="ac"/>
    <w:uiPriority w:val="1"/>
    <w:qFormat/>
    <w:rsid w:val="000F2C47"/>
    <w:pPr>
      <w:ind w:left="720"/>
      <w:contextualSpacing/>
    </w:pPr>
  </w:style>
  <w:style w:type="character" w:customStyle="1" w:styleId="11">
    <w:name w:val="כותרת 1 תו"/>
    <w:basedOn w:val="a0"/>
    <w:link w:val="10"/>
    <w:uiPriority w:val="9"/>
    <w:rsid w:val="000F2C47"/>
    <w:rPr>
      <w:rFonts w:asciiTheme="majorHAnsi" w:eastAsiaTheme="majorEastAsia" w:hAnsiTheme="majorHAnsi" w:cstheme="majorBidi"/>
      <w:bCs/>
      <w:color w:val="365F91" w:themeColor="accent1" w:themeShade="BF"/>
      <w:sz w:val="28"/>
      <w:szCs w:val="28"/>
    </w:rPr>
  </w:style>
  <w:style w:type="paragraph" w:customStyle="1" w:styleId="1">
    <w:name w:val="תת סעיף1"/>
    <w:basedOn w:val="a"/>
    <w:rsid w:val="000F2C47"/>
    <w:pPr>
      <w:numPr>
        <w:ilvl w:val="3"/>
        <w:numId w:val="2"/>
      </w:numPr>
    </w:pPr>
  </w:style>
  <w:style w:type="character" w:customStyle="1" w:styleId="ac">
    <w:name w:val="פיסקת רשימה תו"/>
    <w:link w:val="ab"/>
    <w:uiPriority w:val="1"/>
    <w:locked/>
    <w:rsid w:val="000F2C47"/>
    <w:rPr>
      <w:rFonts w:ascii="Times New Roman" w:eastAsia="Times New Roman" w:hAnsi="Times New Roman" w:cs="David"/>
      <w:b/>
      <w:szCs w:val="26"/>
    </w:rPr>
  </w:style>
  <w:style w:type="paragraph" w:customStyle="1" w:styleId="PHead3">
    <w:name w:val="_P_Head3"/>
    <w:basedOn w:val="3"/>
    <w:next w:val="a"/>
    <w:qFormat/>
    <w:rsid w:val="00B62B93"/>
    <w:pPr>
      <w:numPr>
        <w:ilvl w:val="2"/>
      </w:numPr>
      <w:tabs>
        <w:tab w:val="right" w:pos="793"/>
        <w:tab w:val="right" w:pos="935"/>
        <w:tab w:val="right" w:pos="1076"/>
        <w:tab w:val="right" w:pos="1218"/>
      </w:tabs>
      <w:spacing w:before="240" w:line="276" w:lineRule="auto"/>
      <w:ind w:left="226" w:hanging="148"/>
      <w:jc w:val="both"/>
    </w:pPr>
    <w:rPr>
      <w:rFonts w:ascii="Arial" w:eastAsia="Times New Roman" w:hAnsi="Arial" w:cs="Arial"/>
      <w:bCs w:val="0"/>
      <w:color w:val="000000"/>
      <w:sz w:val="24"/>
      <w:szCs w:val="24"/>
      <w:lang w:val="x-none" w:eastAsia="x-none"/>
    </w:rPr>
  </w:style>
  <w:style w:type="character" w:customStyle="1" w:styleId="30">
    <w:name w:val="כותרת 3 תו"/>
    <w:basedOn w:val="a0"/>
    <w:link w:val="3"/>
    <w:uiPriority w:val="9"/>
    <w:semiHidden/>
    <w:rsid w:val="00B62B93"/>
    <w:rPr>
      <w:rFonts w:asciiTheme="majorHAnsi" w:eastAsiaTheme="majorEastAsia" w:hAnsiTheme="majorHAnsi" w:cstheme="majorBidi"/>
      <w:bCs/>
      <w:color w:val="4F81BD" w:themeColor="accent1"/>
      <w:szCs w:val="26"/>
    </w:rPr>
  </w:style>
  <w:style w:type="paragraph" w:styleId="21">
    <w:name w:val="Body Text Indent 2"/>
    <w:basedOn w:val="a"/>
    <w:link w:val="22"/>
    <w:uiPriority w:val="99"/>
    <w:rsid w:val="008C6678"/>
    <w:pPr>
      <w:autoSpaceDE w:val="0"/>
      <w:autoSpaceDN w:val="0"/>
      <w:ind w:hanging="476"/>
    </w:pPr>
    <w:rPr>
      <w:b w:val="0"/>
      <w:sz w:val="26"/>
      <w:lang w:val="x-none" w:eastAsia="x-none"/>
    </w:rPr>
  </w:style>
  <w:style w:type="character" w:customStyle="1" w:styleId="22">
    <w:name w:val="כניסה בגוף טקסט 2 תו"/>
    <w:basedOn w:val="a0"/>
    <w:link w:val="21"/>
    <w:uiPriority w:val="99"/>
    <w:rsid w:val="008C6678"/>
    <w:rPr>
      <w:rFonts w:ascii="Times New Roman" w:eastAsia="Times New Roman" w:hAnsi="Times New Roman" w:cs="David"/>
      <w:sz w:val="26"/>
      <w:szCs w:val="26"/>
      <w:lang w:val="x-none" w:eastAsia="x-none"/>
    </w:rPr>
  </w:style>
  <w:style w:type="character" w:styleId="ad">
    <w:name w:val="annotation reference"/>
    <w:basedOn w:val="a0"/>
    <w:uiPriority w:val="99"/>
    <w:semiHidden/>
    <w:unhideWhenUsed/>
    <w:rsid w:val="009244D7"/>
    <w:rPr>
      <w:sz w:val="16"/>
      <w:szCs w:val="16"/>
    </w:rPr>
  </w:style>
  <w:style w:type="paragraph" w:styleId="ae">
    <w:name w:val="annotation text"/>
    <w:basedOn w:val="a"/>
    <w:link w:val="af"/>
    <w:uiPriority w:val="99"/>
    <w:semiHidden/>
    <w:unhideWhenUsed/>
    <w:rsid w:val="009244D7"/>
    <w:pPr>
      <w:spacing w:line="240" w:lineRule="auto"/>
    </w:pPr>
    <w:rPr>
      <w:sz w:val="20"/>
      <w:szCs w:val="20"/>
    </w:rPr>
  </w:style>
  <w:style w:type="character" w:customStyle="1" w:styleId="af">
    <w:name w:val="טקסט הערה תו"/>
    <w:basedOn w:val="a0"/>
    <w:link w:val="ae"/>
    <w:uiPriority w:val="99"/>
    <w:semiHidden/>
    <w:rsid w:val="009244D7"/>
    <w:rPr>
      <w:rFonts w:ascii="Times New Roman" w:eastAsia="Times New Roman" w:hAnsi="Times New Roman" w:cs="David"/>
      <w:b/>
      <w:sz w:val="20"/>
      <w:szCs w:val="20"/>
    </w:rPr>
  </w:style>
  <w:style w:type="paragraph" w:styleId="af0">
    <w:name w:val="annotation subject"/>
    <w:basedOn w:val="ae"/>
    <w:next w:val="ae"/>
    <w:link w:val="af1"/>
    <w:uiPriority w:val="99"/>
    <w:semiHidden/>
    <w:unhideWhenUsed/>
    <w:rsid w:val="009244D7"/>
    <w:rPr>
      <w:bCs/>
    </w:rPr>
  </w:style>
  <w:style w:type="character" w:customStyle="1" w:styleId="af1">
    <w:name w:val="נושא הערה תו"/>
    <w:basedOn w:val="af"/>
    <w:link w:val="af0"/>
    <w:uiPriority w:val="99"/>
    <w:semiHidden/>
    <w:rsid w:val="009244D7"/>
    <w:rPr>
      <w:rFonts w:ascii="Times New Roman" w:eastAsia="Times New Roman" w:hAnsi="Times New Roman" w:cs="David"/>
      <w:b/>
      <w:bCs/>
      <w:sz w:val="20"/>
      <w:szCs w:val="20"/>
    </w:rPr>
  </w:style>
  <w:style w:type="paragraph" w:styleId="af2">
    <w:name w:val="Block Text"/>
    <w:basedOn w:val="a"/>
    <w:rsid w:val="00C44957"/>
    <w:pPr>
      <w:autoSpaceDE w:val="0"/>
      <w:autoSpaceDN w:val="0"/>
      <w:ind w:left="1440" w:hanging="720"/>
      <w:jc w:val="both"/>
    </w:pPr>
    <w:rPr>
      <w:b w:val="0"/>
      <w:sz w:val="26"/>
    </w:rPr>
  </w:style>
  <w:style w:type="paragraph" w:styleId="af3">
    <w:name w:val="List"/>
    <w:basedOn w:val="a"/>
    <w:rsid w:val="00C44957"/>
    <w:pPr>
      <w:autoSpaceDE w:val="0"/>
      <w:autoSpaceDN w:val="0"/>
      <w:ind w:left="283" w:hanging="283"/>
      <w:jc w:val="both"/>
    </w:pPr>
    <w:rPr>
      <w:b w:val="0"/>
      <w:sz w:val="26"/>
    </w:rPr>
  </w:style>
  <w:style w:type="paragraph" w:customStyle="1" w:styleId="12">
    <w:name w:val="פיסקה1"/>
    <w:basedOn w:val="a"/>
    <w:rsid w:val="00C44957"/>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customStyle="1" w:styleId="af4">
    <w:name w:val="תת סעיף"/>
    <w:basedOn w:val="a"/>
    <w:rsid w:val="00C44957"/>
    <w:pPr>
      <w:tabs>
        <w:tab w:val="num" w:pos="2410"/>
      </w:tabs>
      <w:ind w:left="2410" w:hanging="851"/>
      <w:jc w:val="both"/>
    </w:pPr>
    <w:rPr>
      <w:rFonts w:cs="Arial"/>
      <w:b w:val="0"/>
      <w:szCs w:val="22"/>
    </w:rPr>
  </w:style>
  <w:style w:type="paragraph" w:styleId="23">
    <w:name w:val="Body Text 2"/>
    <w:basedOn w:val="a"/>
    <w:link w:val="24"/>
    <w:uiPriority w:val="99"/>
    <w:semiHidden/>
    <w:unhideWhenUsed/>
    <w:rsid w:val="00EA1CA2"/>
    <w:pPr>
      <w:spacing w:after="120" w:line="480" w:lineRule="auto"/>
    </w:pPr>
    <w:rPr>
      <w:b w:val="0"/>
      <w:sz w:val="26"/>
    </w:rPr>
  </w:style>
  <w:style w:type="character" w:customStyle="1" w:styleId="24">
    <w:name w:val="גוף טקסט 2 תו"/>
    <w:basedOn w:val="a0"/>
    <w:link w:val="23"/>
    <w:uiPriority w:val="99"/>
    <w:semiHidden/>
    <w:rsid w:val="00EA1CA2"/>
    <w:rPr>
      <w:rFonts w:ascii="Times New Roman" w:eastAsia="Times New Roman" w:hAnsi="Times New Roman" w:cs="David"/>
      <w:sz w:val="26"/>
      <w:szCs w:val="26"/>
    </w:rPr>
  </w:style>
  <w:style w:type="numbering" w:styleId="111111">
    <w:name w:val="Outline List 2"/>
    <w:basedOn w:val="a2"/>
    <w:rsid w:val="003E3E70"/>
    <w:pPr>
      <w:numPr>
        <w:numId w:val="23"/>
      </w:numPr>
    </w:pPr>
  </w:style>
  <w:style w:type="character" w:customStyle="1" w:styleId="60">
    <w:name w:val="כותרת 6 תו"/>
    <w:basedOn w:val="a0"/>
    <w:link w:val="6"/>
    <w:rsid w:val="00382F4D"/>
    <w:rPr>
      <w:rFonts w:ascii="MS Sans Serif" w:eastAsia="Times New Roman" w:hAnsi="MS Sans Serif" w:cs="David"/>
      <w:sz w:val="24"/>
      <w:szCs w:val="24"/>
      <w:u w:val="single"/>
      <w:lang w:eastAsia="he-IL"/>
    </w:rPr>
  </w:style>
  <w:style w:type="character" w:styleId="af5">
    <w:name w:val="page number"/>
    <w:basedOn w:val="a0"/>
    <w:rsid w:val="00382F4D"/>
  </w:style>
  <w:style w:type="character" w:customStyle="1" w:styleId="20">
    <w:name w:val="כותרת 2 תו"/>
    <w:basedOn w:val="a0"/>
    <w:link w:val="2"/>
    <w:uiPriority w:val="9"/>
    <w:semiHidden/>
    <w:rsid w:val="002A52CF"/>
    <w:rPr>
      <w:rFonts w:asciiTheme="majorHAnsi" w:eastAsiaTheme="majorEastAsia" w:hAnsiTheme="majorHAnsi" w:cstheme="majorBidi"/>
      <w:bCs/>
      <w:color w:val="4F81BD" w:themeColor="accent1"/>
      <w:sz w:val="26"/>
      <w:szCs w:val="26"/>
    </w:rPr>
  </w:style>
  <w:style w:type="paragraph" w:styleId="af6">
    <w:name w:val="Revision"/>
    <w:hidden/>
    <w:uiPriority w:val="99"/>
    <w:semiHidden/>
    <w:rsid w:val="00795BE9"/>
    <w:pPr>
      <w:spacing w:after="0" w:line="240" w:lineRule="auto"/>
    </w:pPr>
    <w:rPr>
      <w:rFonts w:ascii="Times New Roman" w:eastAsia="Times New Roman" w:hAnsi="Times New Roman" w:cs="David"/>
      <w:b/>
      <w:szCs w:val="26"/>
    </w:rPr>
  </w:style>
  <w:style w:type="paragraph" w:customStyle="1" w:styleId="Body">
    <w:name w:val="Body"/>
    <w:rsid w:val="00462D98"/>
    <w:pPr>
      <w:spacing w:after="0" w:line="240" w:lineRule="auto"/>
    </w:pPr>
    <w:rPr>
      <w:rFonts w:ascii="Helvetica" w:eastAsia="ヒラギノ角ゴ Pro W3" w:hAnsi="Helvetica" w:cs="Times New Roman"/>
      <w:color w:val="000000"/>
      <w:sz w:val="24"/>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uiPriority w:val="9"/>
    <w:qFormat/>
    <w:rsid w:val="000F2C47"/>
    <w:pPr>
      <w:keepNext/>
      <w:keepLines/>
      <w:spacing w:before="480"/>
      <w:outlineLvl w:val="0"/>
    </w:pPr>
    <w:rPr>
      <w:rFonts w:asciiTheme="majorHAnsi" w:eastAsiaTheme="majorEastAsia" w:hAnsiTheme="majorHAnsi" w:cstheme="majorBidi"/>
      <w:b w:val="0"/>
      <w:bCs/>
      <w:color w:val="365F91" w:themeColor="accent1" w:themeShade="BF"/>
      <w:sz w:val="28"/>
      <w:szCs w:val="28"/>
    </w:rPr>
  </w:style>
  <w:style w:type="paragraph" w:styleId="2">
    <w:name w:val="heading 2"/>
    <w:basedOn w:val="a"/>
    <w:next w:val="a"/>
    <w:link w:val="20"/>
    <w:uiPriority w:val="9"/>
    <w:semiHidden/>
    <w:unhideWhenUsed/>
    <w:qFormat/>
    <w:rsid w:val="002A52CF"/>
    <w:pPr>
      <w:keepNext/>
      <w:keepLines/>
      <w:spacing w:before="200"/>
      <w:outlineLvl w:val="1"/>
    </w:pPr>
    <w:rPr>
      <w:rFonts w:asciiTheme="majorHAnsi" w:eastAsiaTheme="majorEastAsia" w:hAnsiTheme="majorHAnsi" w:cstheme="majorBidi"/>
      <w:b w:val="0"/>
      <w:bCs/>
      <w:color w:val="4F81BD" w:themeColor="accent1"/>
      <w:sz w:val="26"/>
    </w:rPr>
  </w:style>
  <w:style w:type="paragraph" w:styleId="3">
    <w:name w:val="heading 3"/>
    <w:basedOn w:val="a"/>
    <w:next w:val="a"/>
    <w:link w:val="30"/>
    <w:uiPriority w:val="9"/>
    <w:semiHidden/>
    <w:unhideWhenUsed/>
    <w:qFormat/>
    <w:rsid w:val="00B62B93"/>
    <w:pPr>
      <w:keepNext/>
      <w:keepLines/>
      <w:spacing w:before="200"/>
      <w:outlineLvl w:val="2"/>
    </w:pPr>
    <w:rPr>
      <w:rFonts w:asciiTheme="majorHAnsi" w:eastAsiaTheme="majorEastAsia" w:hAnsiTheme="majorHAnsi" w:cstheme="majorBidi"/>
      <w:b w:val="0"/>
      <w:bCs/>
      <w:color w:val="4F81BD" w:themeColor="accent1"/>
    </w:rPr>
  </w:style>
  <w:style w:type="paragraph" w:styleId="4">
    <w:name w:val="heading 4"/>
    <w:basedOn w:val="a"/>
    <w:link w:val="40"/>
    <w:uiPriority w:val="9"/>
    <w:qFormat/>
    <w:rsid w:val="000F2C47"/>
    <w:pPr>
      <w:bidi w:val="0"/>
      <w:spacing w:before="100" w:beforeAutospacing="1" w:after="100" w:afterAutospacing="1" w:line="240" w:lineRule="auto"/>
      <w:outlineLvl w:val="3"/>
    </w:pPr>
    <w:rPr>
      <w:rFonts w:cs="Times New Roman"/>
      <w:bCs/>
      <w:sz w:val="24"/>
      <w:szCs w:val="24"/>
    </w:rPr>
  </w:style>
  <w:style w:type="paragraph" w:styleId="6">
    <w:name w:val="heading 6"/>
    <w:basedOn w:val="a"/>
    <w:next w:val="a"/>
    <w:link w:val="60"/>
    <w:qFormat/>
    <w:rsid w:val="00382F4D"/>
    <w:pPr>
      <w:keepNext/>
      <w:numPr>
        <w:ilvl w:val="2"/>
        <w:numId w:val="25"/>
      </w:numPr>
      <w:overflowPunct w:val="0"/>
      <w:autoSpaceDE w:val="0"/>
      <w:autoSpaceDN w:val="0"/>
      <w:adjustRightInd w:val="0"/>
      <w:spacing w:line="300" w:lineRule="exact"/>
      <w:ind w:right="0"/>
      <w:jc w:val="both"/>
      <w:textAlignment w:val="baseline"/>
      <w:outlineLvl w:val="5"/>
    </w:pPr>
    <w:rPr>
      <w:rFonts w:ascii="MS Sans Serif" w:hAnsi="MS Sans Serif"/>
      <w:b w:val="0"/>
      <w:sz w:val="24"/>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40">
    <w:name w:val="כותרת 4 תו"/>
    <w:basedOn w:val="a0"/>
    <w:link w:val="4"/>
    <w:uiPriority w:val="9"/>
    <w:rsid w:val="000F2C47"/>
    <w:rPr>
      <w:rFonts w:ascii="Times New Roman" w:eastAsia="Times New Roman" w:hAnsi="Times New Roman" w:cs="Times New Roman"/>
      <w:b/>
      <w:bCs/>
      <w:sz w:val="24"/>
      <w:szCs w:val="24"/>
    </w:rPr>
  </w:style>
  <w:style w:type="table" w:customStyle="1" w:styleId="41">
    <w:name w:val="טבלה רגילה 41"/>
    <w:basedOn w:val="a1"/>
    <w:uiPriority w:val="44"/>
    <w:rsid w:val="000F2C4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b">
    <w:name w:val="List Paragraph"/>
    <w:basedOn w:val="a"/>
    <w:link w:val="ac"/>
    <w:uiPriority w:val="1"/>
    <w:qFormat/>
    <w:rsid w:val="000F2C47"/>
    <w:pPr>
      <w:ind w:left="720"/>
      <w:contextualSpacing/>
    </w:pPr>
  </w:style>
  <w:style w:type="character" w:customStyle="1" w:styleId="11">
    <w:name w:val="כותרת 1 תו"/>
    <w:basedOn w:val="a0"/>
    <w:link w:val="10"/>
    <w:uiPriority w:val="9"/>
    <w:rsid w:val="000F2C47"/>
    <w:rPr>
      <w:rFonts w:asciiTheme="majorHAnsi" w:eastAsiaTheme="majorEastAsia" w:hAnsiTheme="majorHAnsi" w:cstheme="majorBidi"/>
      <w:bCs/>
      <w:color w:val="365F91" w:themeColor="accent1" w:themeShade="BF"/>
      <w:sz w:val="28"/>
      <w:szCs w:val="28"/>
    </w:rPr>
  </w:style>
  <w:style w:type="paragraph" w:customStyle="1" w:styleId="1">
    <w:name w:val="תת סעיף1"/>
    <w:basedOn w:val="a"/>
    <w:rsid w:val="000F2C47"/>
    <w:pPr>
      <w:numPr>
        <w:ilvl w:val="3"/>
        <w:numId w:val="2"/>
      </w:numPr>
    </w:pPr>
  </w:style>
  <w:style w:type="character" w:customStyle="1" w:styleId="ac">
    <w:name w:val="פיסקת רשימה תו"/>
    <w:link w:val="ab"/>
    <w:uiPriority w:val="1"/>
    <w:locked/>
    <w:rsid w:val="000F2C47"/>
    <w:rPr>
      <w:rFonts w:ascii="Times New Roman" w:eastAsia="Times New Roman" w:hAnsi="Times New Roman" w:cs="David"/>
      <w:b/>
      <w:szCs w:val="26"/>
    </w:rPr>
  </w:style>
  <w:style w:type="paragraph" w:customStyle="1" w:styleId="PHead3">
    <w:name w:val="_P_Head3"/>
    <w:basedOn w:val="3"/>
    <w:next w:val="a"/>
    <w:qFormat/>
    <w:rsid w:val="00B62B93"/>
    <w:pPr>
      <w:numPr>
        <w:ilvl w:val="2"/>
      </w:numPr>
      <w:tabs>
        <w:tab w:val="right" w:pos="793"/>
        <w:tab w:val="right" w:pos="935"/>
        <w:tab w:val="right" w:pos="1076"/>
        <w:tab w:val="right" w:pos="1218"/>
      </w:tabs>
      <w:spacing w:before="240" w:line="276" w:lineRule="auto"/>
      <w:ind w:left="226" w:hanging="148"/>
      <w:jc w:val="both"/>
    </w:pPr>
    <w:rPr>
      <w:rFonts w:ascii="Arial" w:eastAsia="Times New Roman" w:hAnsi="Arial" w:cs="Arial"/>
      <w:bCs w:val="0"/>
      <w:color w:val="000000"/>
      <w:sz w:val="24"/>
      <w:szCs w:val="24"/>
      <w:lang w:val="x-none" w:eastAsia="x-none"/>
    </w:rPr>
  </w:style>
  <w:style w:type="character" w:customStyle="1" w:styleId="30">
    <w:name w:val="כותרת 3 תו"/>
    <w:basedOn w:val="a0"/>
    <w:link w:val="3"/>
    <w:uiPriority w:val="9"/>
    <w:semiHidden/>
    <w:rsid w:val="00B62B93"/>
    <w:rPr>
      <w:rFonts w:asciiTheme="majorHAnsi" w:eastAsiaTheme="majorEastAsia" w:hAnsiTheme="majorHAnsi" w:cstheme="majorBidi"/>
      <w:bCs/>
      <w:color w:val="4F81BD" w:themeColor="accent1"/>
      <w:szCs w:val="26"/>
    </w:rPr>
  </w:style>
  <w:style w:type="paragraph" w:styleId="21">
    <w:name w:val="Body Text Indent 2"/>
    <w:basedOn w:val="a"/>
    <w:link w:val="22"/>
    <w:uiPriority w:val="99"/>
    <w:rsid w:val="008C6678"/>
    <w:pPr>
      <w:autoSpaceDE w:val="0"/>
      <w:autoSpaceDN w:val="0"/>
      <w:ind w:hanging="476"/>
    </w:pPr>
    <w:rPr>
      <w:b w:val="0"/>
      <w:sz w:val="26"/>
      <w:lang w:val="x-none" w:eastAsia="x-none"/>
    </w:rPr>
  </w:style>
  <w:style w:type="character" w:customStyle="1" w:styleId="22">
    <w:name w:val="כניסה בגוף טקסט 2 תו"/>
    <w:basedOn w:val="a0"/>
    <w:link w:val="21"/>
    <w:uiPriority w:val="99"/>
    <w:rsid w:val="008C6678"/>
    <w:rPr>
      <w:rFonts w:ascii="Times New Roman" w:eastAsia="Times New Roman" w:hAnsi="Times New Roman" w:cs="David"/>
      <w:sz w:val="26"/>
      <w:szCs w:val="26"/>
      <w:lang w:val="x-none" w:eastAsia="x-none"/>
    </w:rPr>
  </w:style>
  <w:style w:type="character" w:styleId="ad">
    <w:name w:val="annotation reference"/>
    <w:basedOn w:val="a0"/>
    <w:uiPriority w:val="99"/>
    <w:semiHidden/>
    <w:unhideWhenUsed/>
    <w:rsid w:val="009244D7"/>
    <w:rPr>
      <w:sz w:val="16"/>
      <w:szCs w:val="16"/>
    </w:rPr>
  </w:style>
  <w:style w:type="paragraph" w:styleId="ae">
    <w:name w:val="annotation text"/>
    <w:basedOn w:val="a"/>
    <w:link w:val="af"/>
    <w:uiPriority w:val="99"/>
    <w:semiHidden/>
    <w:unhideWhenUsed/>
    <w:rsid w:val="009244D7"/>
    <w:pPr>
      <w:spacing w:line="240" w:lineRule="auto"/>
    </w:pPr>
    <w:rPr>
      <w:sz w:val="20"/>
      <w:szCs w:val="20"/>
    </w:rPr>
  </w:style>
  <w:style w:type="character" w:customStyle="1" w:styleId="af">
    <w:name w:val="טקסט הערה תו"/>
    <w:basedOn w:val="a0"/>
    <w:link w:val="ae"/>
    <w:uiPriority w:val="99"/>
    <w:semiHidden/>
    <w:rsid w:val="009244D7"/>
    <w:rPr>
      <w:rFonts w:ascii="Times New Roman" w:eastAsia="Times New Roman" w:hAnsi="Times New Roman" w:cs="David"/>
      <w:b/>
      <w:sz w:val="20"/>
      <w:szCs w:val="20"/>
    </w:rPr>
  </w:style>
  <w:style w:type="paragraph" w:styleId="af0">
    <w:name w:val="annotation subject"/>
    <w:basedOn w:val="ae"/>
    <w:next w:val="ae"/>
    <w:link w:val="af1"/>
    <w:uiPriority w:val="99"/>
    <w:semiHidden/>
    <w:unhideWhenUsed/>
    <w:rsid w:val="009244D7"/>
    <w:rPr>
      <w:bCs/>
    </w:rPr>
  </w:style>
  <w:style w:type="character" w:customStyle="1" w:styleId="af1">
    <w:name w:val="נושא הערה תו"/>
    <w:basedOn w:val="af"/>
    <w:link w:val="af0"/>
    <w:uiPriority w:val="99"/>
    <w:semiHidden/>
    <w:rsid w:val="009244D7"/>
    <w:rPr>
      <w:rFonts w:ascii="Times New Roman" w:eastAsia="Times New Roman" w:hAnsi="Times New Roman" w:cs="David"/>
      <w:b/>
      <w:bCs/>
      <w:sz w:val="20"/>
      <w:szCs w:val="20"/>
    </w:rPr>
  </w:style>
  <w:style w:type="paragraph" w:styleId="af2">
    <w:name w:val="Block Text"/>
    <w:basedOn w:val="a"/>
    <w:rsid w:val="00C44957"/>
    <w:pPr>
      <w:autoSpaceDE w:val="0"/>
      <w:autoSpaceDN w:val="0"/>
      <w:ind w:left="1440" w:hanging="720"/>
      <w:jc w:val="both"/>
    </w:pPr>
    <w:rPr>
      <w:b w:val="0"/>
      <w:sz w:val="26"/>
    </w:rPr>
  </w:style>
  <w:style w:type="paragraph" w:styleId="af3">
    <w:name w:val="List"/>
    <w:basedOn w:val="a"/>
    <w:rsid w:val="00C44957"/>
    <w:pPr>
      <w:autoSpaceDE w:val="0"/>
      <w:autoSpaceDN w:val="0"/>
      <w:ind w:left="283" w:hanging="283"/>
      <w:jc w:val="both"/>
    </w:pPr>
    <w:rPr>
      <w:b w:val="0"/>
      <w:sz w:val="26"/>
    </w:rPr>
  </w:style>
  <w:style w:type="paragraph" w:customStyle="1" w:styleId="12">
    <w:name w:val="פיסקה1"/>
    <w:basedOn w:val="a"/>
    <w:rsid w:val="00C44957"/>
    <w:pPr>
      <w:tabs>
        <w:tab w:val="left" w:pos="1800"/>
      </w:tabs>
      <w:overflowPunct w:val="0"/>
      <w:autoSpaceDE w:val="0"/>
      <w:autoSpaceDN w:val="0"/>
      <w:adjustRightInd w:val="0"/>
      <w:spacing w:line="240" w:lineRule="auto"/>
      <w:ind w:left="284"/>
      <w:jc w:val="both"/>
      <w:textAlignment w:val="baseline"/>
    </w:pPr>
    <w:rPr>
      <w:rFonts w:cs="FrankRuehl"/>
      <w:b w:val="0"/>
      <w:noProof/>
      <w:sz w:val="24"/>
    </w:rPr>
  </w:style>
  <w:style w:type="paragraph" w:customStyle="1" w:styleId="af4">
    <w:name w:val="תת סעיף"/>
    <w:basedOn w:val="a"/>
    <w:rsid w:val="00C44957"/>
    <w:pPr>
      <w:tabs>
        <w:tab w:val="num" w:pos="2410"/>
      </w:tabs>
      <w:ind w:left="2410" w:hanging="851"/>
      <w:jc w:val="both"/>
    </w:pPr>
    <w:rPr>
      <w:rFonts w:cs="Arial"/>
      <w:b w:val="0"/>
      <w:szCs w:val="22"/>
    </w:rPr>
  </w:style>
  <w:style w:type="paragraph" w:styleId="23">
    <w:name w:val="Body Text 2"/>
    <w:basedOn w:val="a"/>
    <w:link w:val="24"/>
    <w:uiPriority w:val="99"/>
    <w:semiHidden/>
    <w:unhideWhenUsed/>
    <w:rsid w:val="00EA1CA2"/>
    <w:pPr>
      <w:spacing w:after="120" w:line="480" w:lineRule="auto"/>
    </w:pPr>
    <w:rPr>
      <w:b w:val="0"/>
      <w:sz w:val="26"/>
    </w:rPr>
  </w:style>
  <w:style w:type="character" w:customStyle="1" w:styleId="24">
    <w:name w:val="גוף טקסט 2 תו"/>
    <w:basedOn w:val="a0"/>
    <w:link w:val="23"/>
    <w:uiPriority w:val="99"/>
    <w:semiHidden/>
    <w:rsid w:val="00EA1CA2"/>
    <w:rPr>
      <w:rFonts w:ascii="Times New Roman" w:eastAsia="Times New Roman" w:hAnsi="Times New Roman" w:cs="David"/>
      <w:sz w:val="26"/>
      <w:szCs w:val="26"/>
    </w:rPr>
  </w:style>
  <w:style w:type="numbering" w:styleId="111111">
    <w:name w:val="Outline List 2"/>
    <w:basedOn w:val="a2"/>
    <w:rsid w:val="003E3E70"/>
    <w:pPr>
      <w:numPr>
        <w:numId w:val="23"/>
      </w:numPr>
    </w:pPr>
  </w:style>
  <w:style w:type="character" w:customStyle="1" w:styleId="60">
    <w:name w:val="כותרת 6 תו"/>
    <w:basedOn w:val="a0"/>
    <w:link w:val="6"/>
    <w:rsid w:val="00382F4D"/>
    <w:rPr>
      <w:rFonts w:ascii="MS Sans Serif" w:eastAsia="Times New Roman" w:hAnsi="MS Sans Serif" w:cs="David"/>
      <w:sz w:val="24"/>
      <w:szCs w:val="24"/>
      <w:u w:val="single"/>
      <w:lang w:eastAsia="he-IL"/>
    </w:rPr>
  </w:style>
  <w:style w:type="character" w:styleId="af5">
    <w:name w:val="page number"/>
    <w:basedOn w:val="a0"/>
    <w:rsid w:val="00382F4D"/>
  </w:style>
  <w:style w:type="character" w:customStyle="1" w:styleId="20">
    <w:name w:val="כותרת 2 תו"/>
    <w:basedOn w:val="a0"/>
    <w:link w:val="2"/>
    <w:uiPriority w:val="9"/>
    <w:semiHidden/>
    <w:rsid w:val="002A52CF"/>
    <w:rPr>
      <w:rFonts w:asciiTheme="majorHAnsi" w:eastAsiaTheme="majorEastAsia" w:hAnsiTheme="majorHAnsi" w:cstheme="majorBidi"/>
      <w:bCs/>
      <w:color w:val="4F81BD" w:themeColor="accent1"/>
      <w:sz w:val="26"/>
      <w:szCs w:val="26"/>
    </w:rPr>
  </w:style>
  <w:style w:type="paragraph" w:styleId="af6">
    <w:name w:val="Revision"/>
    <w:hidden/>
    <w:uiPriority w:val="99"/>
    <w:semiHidden/>
    <w:rsid w:val="00795BE9"/>
    <w:pPr>
      <w:spacing w:after="0" w:line="240" w:lineRule="auto"/>
    </w:pPr>
    <w:rPr>
      <w:rFonts w:ascii="Times New Roman" w:eastAsia="Times New Roman" w:hAnsi="Times New Roman" w:cs="David"/>
      <w:b/>
      <w:szCs w:val="26"/>
    </w:rPr>
  </w:style>
  <w:style w:type="paragraph" w:customStyle="1" w:styleId="Body">
    <w:name w:val="Body"/>
    <w:rsid w:val="00462D98"/>
    <w:pPr>
      <w:spacing w:after="0" w:line="240" w:lineRule="auto"/>
    </w:pPr>
    <w:rPr>
      <w:rFonts w:ascii="Helvetica" w:eastAsia="ヒラギノ角ゴ Pro W3" w:hAnsi="Helvetica" w:cs="Times New Roman"/>
      <w:color w:val="000000"/>
      <w:sz w:val="24"/>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6B089AD4DD4526B1B455776D5E3A89"/>
        <w:category>
          <w:name w:val="כללי"/>
          <w:gallery w:val="placeholder"/>
        </w:category>
        <w:types>
          <w:type w:val="bbPlcHdr"/>
        </w:types>
        <w:behaviors>
          <w:behavior w:val="content"/>
        </w:behaviors>
        <w:guid w:val="{879CCB30-98BA-4D7A-93D5-8B8EE2958B19}"/>
      </w:docPartPr>
      <w:docPartBody>
        <w:p w:rsidR="00CA46A5" w:rsidRDefault="009B4877">
          <w:pPr>
            <w:pStyle w:val="556B089AD4DD4526B1B455776D5E3A89"/>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Rod">
    <w:panose1 w:val="02030509050101010101"/>
    <w:charset w:val="00"/>
    <w:family w:val="modern"/>
    <w:pitch w:val="fixed"/>
    <w:sig w:usb0="00000803" w:usb1="00000000" w:usb2="00000000" w:usb3="00000000" w:csb0="0000002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4877"/>
    <w:rsid w:val="00027C85"/>
    <w:rsid w:val="001B10C1"/>
    <w:rsid w:val="00294850"/>
    <w:rsid w:val="002E0FE9"/>
    <w:rsid w:val="004815E1"/>
    <w:rsid w:val="004C7F63"/>
    <w:rsid w:val="0057685A"/>
    <w:rsid w:val="007D2846"/>
    <w:rsid w:val="008B5B85"/>
    <w:rsid w:val="008F131C"/>
    <w:rsid w:val="009A15C4"/>
    <w:rsid w:val="009B4877"/>
    <w:rsid w:val="00CA46A5"/>
    <w:rsid w:val="00E62A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4A2BD47C6244BA8AA739D88B0549A0E">
    <w:name w:val="C4A2BD47C6244BA8AA739D88B0549A0E"/>
    <w:pPr>
      <w:bidi/>
    </w:pPr>
  </w:style>
  <w:style w:type="paragraph" w:customStyle="1" w:styleId="7B210E555E604976B7394C80DEBE2EF0">
    <w:name w:val="7B210E555E604976B7394C80DEBE2EF0"/>
    <w:pPr>
      <w:bidi/>
    </w:pPr>
  </w:style>
  <w:style w:type="paragraph" w:customStyle="1" w:styleId="7BF4DD2CE99642B689A88B6820808760">
    <w:name w:val="7BF4DD2CE99642B689A88B6820808760"/>
    <w:pPr>
      <w:bidi/>
    </w:pPr>
  </w:style>
  <w:style w:type="paragraph" w:customStyle="1" w:styleId="8964816F5A364D2BA394520BD572B1E0">
    <w:name w:val="8964816F5A364D2BA394520BD572B1E0"/>
    <w:pPr>
      <w:bidi/>
    </w:pPr>
  </w:style>
  <w:style w:type="paragraph" w:customStyle="1" w:styleId="D2FE1E28D9E54ABEA3CCEBFDFEF1F7F1">
    <w:name w:val="D2FE1E28D9E54ABEA3CCEBFDFEF1F7F1"/>
    <w:pPr>
      <w:bidi/>
    </w:pPr>
  </w:style>
  <w:style w:type="paragraph" w:customStyle="1" w:styleId="556B089AD4DD4526B1B455776D5E3A89">
    <w:name w:val="556B089AD4DD4526B1B455776D5E3A8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4A2BD47C6244BA8AA739D88B0549A0E">
    <w:name w:val="C4A2BD47C6244BA8AA739D88B0549A0E"/>
    <w:pPr>
      <w:bidi/>
    </w:pPr>
  </w:style>
  <w:style w:type="paragraph" w:customStyle="1" w:styleId="7B210E555E604976B7394C80DEBE2EF0">
    <w:name w:val="7B210E555E604976B7394C80DEBE2EF0"/>
    <w:pPr>
      <w:bidi/>
    </w:pPr>
  </w:style>
  <w:style w:type="paragraph" w:customStyle="1" w:styleId="7BF4DD2CE99642B689A88B6820808760">
    <w:name w:val="7BF4DD2CE99642B689A88B6820808760"/>
    <w:pPr>
      <w:bidi/>
    </w:pPr>
  </w:style>
  <w:style w:type="paragraph" w:customStyle="1" w:styleId="8964816F5A364D2BA394520BD572B1E0">
    <w:name w:val="8964816F5A364D2BA394520BD572B1E0"/>
    <w:pPr>
      <w:bidi/>
    </w:pPr>
  </w:style>
  <w:style w:type="paragraph" w:customStyle="1" w:styleId="D2FE1E28D9E54ABEA3CCEBFDFEF1F7F1">
    <w:name w:val="D2FE1E28D9E54ABEA3CCEBFDFEF1F7F1"/>
    <w:pPr>
      <w:bidi/>
    </w:pPr>
  </w:style>
  <w:style w:type="paragraph" w:customStyle="1" w:styleId="556B089AD4DD4526B1B455776D5E3A89">
    <w:name w:val="556B089AD4DD4526B1B455776D5E3A8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04D97950C3FF524E926672721EC712CE" ma:contentTypeVersion="4" ma:contentTypeDescription="" ma:contentTypeScope="" ma:versionID="6fce00a8a244db24ece11116cb03bb5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ec1cae685a5c6ba779f339b2837dee86"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02-5847859</MochFax>
    <MochEmail xmlns="ae7075b7-aa27-4bc2-8aaf-7e69faaca98e">NetanelL@moch.gov.il</MochEmail>
    <MochAddress xmlns="ae7075b7-aa27-4bc2-8aaf-7e69faaca98e">קלרמון גאנו 3,קרית הממשלה המזרחית, ירושלים ת.ד 18110 מיקוד 9118002</MochAddress>
    <MochSignature xmlns="ae7075b7-aa27-4bc2-8aaf-7e69faaca98e">נתנאל לפידות
מנהל אגף בכיר תכנון אסטרטגי ומדיניות</MochSignature>
    <Addressees xmlns="c1dca751-b4d0-4120-a115-991a9392fefd" xsi:nil="true"/>
    <MochPhone xmlns="ae7075b7-aa27-4bc2-8aaf-7e69faaca98e">02-5847595</MochPhone>
    <MochSignerName xmlns="ae7075b7-aa27-4bc2-8aaf-7e69faaca98e">נתנאל לפידות</MochSignerName>
    <DocID xmlns="c1dca751-b4d0-4120-a115-991a9392fefd">2016080702687</DocID>
    <MochDepartment xmlns="ae7075b7-aa27-4bc2-8aaf-7e69faaca98e">אגף בכיר תכנון אסטרטגי ומדיניות</MochDepartmen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960F98-6BEC-43D9-B5AE-0BD943ED9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F21476-DC44-4DF7-931C-52424BFB746D}">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http://purl.org/dc/elements/1.1/"/>
    <ds:schemaRef ds:uri="ae7075b7-aa27-4bc2-8aaf-7e69faaca98e"/>
    <ds:schemaRef ds:uri="http://purl.org/dc/terms/"/>
    <ds:schemaRef ds:uri="http://schemas.openxmlformats.org/package/2006/metadata/core-properties"/>
    <ds:schemaRef ds:uri="http://purl.org/dc/dcmitype/"/>
    <ds:schemaRef ds:uri="http://schemas.microsoft.com/office/2006/documentManagement/types"/>
    <ds:schemaRef ds:uri="32253ff2-5021-481a-b399-07ac80de3d98"/>
    <ds:schemaRef ds:uri="c1dca751-b4d0-4120-a115-991a9392fefd"/>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5.xml><?xml version="1.0" encoding="utf-8"?>
<ds:datastoreItem xmlns:ds="http://schemas.openxmlformats.org/officeDocument/2006/customXml" ds:itemID="{AEA7955D-EEBD-40C6-B632-E88826378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3167</Words>
  <Characters>15837</Characters>
  <Application>Microsoft Office Word</Application>
  <DocSecurity>4</DocSecurity>
  <Lines>131</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הצעת מחיר – חברת הפקה משרד הבינוי והשיכון</vt:lpstr>
      <vt:lpstr/>
    </vt:vector>
  </TitlesOfParts>
  <Company>משרד השיכון והבינוי</Company>
  <LinksUpToDate>false</LinksUpToDate>
  <CharactersWithSpaces>18967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הצעת מחיר – חברת הפקה משרד הבינוי והשיכון</dc:title>
  <dc:creator>N12</dc:creator>
  <cp:lastModifiedBy>B15</cp:lastModifiedBy>
  <cp:revision>2</cp:revision>
  <cp:lastPrinted>2016-08-09T07:47:00Z</cp:lastPrinted>
  <dcterms:created xsi:type="dcterms:W3CDTF">2019-11-04T14:26:00Z</dcterms:created>
  <dcterms:modified xsi:type="dcterms:W3CDTF">2019-11-04T14:26:00Z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0x010100FA8D25DBDF7EC84E8BCC320FF9B3F90D021D0004D97950C3FF524E926672721EC712CE</vt:lpwstr>
  </property>
</Properties>
</file>